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2AA0DA7"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00</w:t>
      </w:r>
      <w:r w:rsidR="001E2391">
        <w:rPr>
          <w:rFonts w:cs="Arial"/>
          <w:b/>
          <w:sz w:val="24"/>
          <w:szCs w:val="24"/>
        </w:rPr>
        <w:t>759</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27F90D0" w14:textId="0DB48514" w:rsidR="008519C7" w:rsidRDefault="00675C27" w:rsidP="008519C7">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519C7" w:rsidRPr="008519C7">
        <w:rPr>
          <w:rFonts w:cs="Arial"/>
          <w:sz w:val="22"/>
        </w:rPr>
        <w:t>Blocking and MSD for CA_n5-n8</w:t>
      </w:r>
      <w:r w:rsidR="008519C7">
        <w:rPr>
          <w:rFonts w:cs="Arial"/>
          <w:sz w:val="22"/>
        </w:rPr>
        <w:t xml:space="preserve"> w/wo dedicated n8R filter</w:t>
      </w:r>
    </w:p>
    <w:p w14:paraId="03C4DA88" w14:textId="3783A9D6" w:rsidR="00BC38C0" w:rsidRPr="00C64412" w:rsidRDefault="00675C27" w:rsidP="008519C7">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634ED" w:rsidRPr="00F634ED">
        <w:rPr>
          <w:rFonts w:cs="Arial"/>
          <w:sz w:val="22"/>
        </w:rPr>
        <w:t>9.2.2.2</w:t>
      </w:r>
      <w:r w:rsidR="00F634ED" w:rsidRPr="00F634ED">
        <w:rPr>
          <w:rFonts w:cs="Arial"/>
          <w:sz w:val="22"/>
        </w:rPr>
        <w:tab/>
        <w:t>UE RF requirements</w:t>
      </w:r>
      <w:r w:rsidR="00F634ED" w:rsidRPr="00F634ED">
        <w:rPr>
          <w:rFonts w:cs="Arial"/>
          <w:sz w:val="22"/>
        </w:rPr>
        <w:tab/>
        <w:t>[FS_NR_700800900_combo_enh]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77D0D47"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w:t>
      </w:r>
      <w:r w:rsidR="000732FA">
        <w:rPr>
          <w:rFonts w:eastAsia="SimSun"/>
          <w:lang w:eastAsia="zh-CN"/>
        </w:rPr>
        <w:t>5</w:t>
      </w:r>
      <w:r w:rsidR="0075175C">
        <w:rPr>
          <w:rFonts w:eastAsia="SimSun"/>
          <w:lang w:eastAsia="zh-CN"/>
        </w:rPr>
        <w:t xml:space="preserve">, </w:t>
      </w:r>
      <w:r w:rsidR="002D718C">
        <w:rPr>
          <w:rFonts w:eastAsia="SimSun"/>
          <w:lang w:eastAsia="zh-CN"/>
        </w:rPr>
        <w:t>the CA_n</w:t>
      </w:r>
      <w:r w:rsidR="00A3689F">
        <w:rPr>
          <w:rFonts w:eastAsia="SimSun"/>
          <w:lang w:eastAsia="zh-CN"/>
        </w:rPr>
        <w:t>5</w:t>
      </w:r>
      <w:r w:rsidR="000732FA">
        <w:rPr>
          <w:rFonts w:eastAsia="SimSun"/>
          <w:lang w:eastAsia="zh-CN"/>
        </w:rPr>
        <w:t>-n8</w:t>
      </w:r>
      <w:r w:rsidR="0075175C">
        <w:rPr>
          <w:rFonts w:eastAsia="SimSun"/>
          <w:lang w:eastAsia="zh-CN"/>
        </w:rPr>
        <w:t xml:space="preserve"> </w:t>
      </w:r>
      <w:r w:rsidR="008457AB">
        <w:rPr>
          <w:rFonts w:eastAsia="SimSun"/>
          <w:lang w:eastAsia="zh-CN"/>
        </w:rPr>
        <w:t>blocking</w:t>
      </w:r>
      <w:r w:rsidR="002D718C">
        <w:rPr>
          <w:rFonts w:eastAsia="SimSun"/>
          <w:lang w:eastAsia="zh-CN"/>
        </w:rPr>
        <w:t xml:space="preserve"> issue</w:t>
      </w:r>
      <w:r w:rsidR="000732FA">
        <w:rPr>
          <w:rFonts w:eastAsia="SimSun"/>
          <w:lang w:eastAsia="zh-CN"/>
        </w:rPr>
        <w:t>s</w:t>
      </w:r>
      <w:r w:rsidR="002D718C">
        <w:rPr>
          <w:rFonts w:eastAsia="SimSun"/>
          <w:lang w:eastAsia="zh-CN"/>
        </w:rPr>
        <w:t xml:space="preserve"> </w:t>
      </w:r>
      <w:r w:rsidR="000732FA">
        <w:rPr>
          <w:rFonts w:eastAsia="SimSun"/>
          <w:lang w:eastAsia="zh-CN"/>
        </w:rPr>
        <w:t xml:space="preserve">were discussed </w:t>
      </w:r>
      <w:r w:rsidR="008457AB">
        <w:rPr>
          <w:rFonts w:eastAsia="SimSun"/>
          <w:lang w:eastAsia="zh-CN"/>
        </w:rPr>
        <w:t xml:space="preserve">in [2] </w:t>
      </w:r>
      <w:r w:rsidR="000732FA">
        <w:rPr>
          <w:rFonts w:eastAsia="SimSun"/>
          <w:lang w:eastAsia="zh-CN"/>
        </w:rPr>
        <w:t xml:space="preserve">and </w:t>
      </w:r>
      <w:r w:rsidR="0092177D">
        <w:rPr>
          <w:rFonts w:eastAsia="SimSun"/>
          <w:lang w:eastAsia="zh-CN"/>
        </w:rPr>
        <w:t>a way forward [1] was agreed on baseline architecture</w:t>
      </w:r>
      <w:r w:rsidR="008457AB">
        <w:rPr>
          <w:rFonts w:eastAsia="SimSun"/>
          <w:lang w:eastAsia="zh-CN"/>
        </w:rPr>
        <w:t xml:space="preserve"> and aspects to be studied</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feasibility assessment on </w:t>
      </w:r>
      <w:r w:rsidR="008457AB">
        <w:rPr>
          <w:rFonts w:eastAsia="SimSun"/>
          <w:lang w:eastAsia="zh-CN"/>
        </w:rPr>
        <w:t xml:space="preserve">the </w:t>
      </w:r>
      <w:r w:rsidR="006E2F88">
        <w:rPr>
          <w:rFonts w:eastAsia="SimSun"/>
          <w:lang w:eastAsia="zh-CN"/>
        </w:rPr>
        <w:t xml:space="preserve">different architectures </w:t>
      </w:r>
      <w:r w:rsidR="008457AB">
        <w:rPr>
          <w:rFonts w:eastAsia="SimSun"/>
          <w:lang w:eastAsia="zh-CN"/>
        </w:rPr>
        <w:t xml:space="preserve">with and without a dedicated filter </w:t>
      </w:r>
      <w:r w:rsidR="006E2F88">
        <w:rPr>
          <w:rFonts w:eastAsia="SimSun"/>
          <w:lang w:eastAsia="zh-CN"/>
        </w:rPr>
        <w:t xml:space="preserve">and evaluate the </w:t>
      </w:r>
      <w:r w:rsidR="008457AB">
        <w:rPr>
          <w:rFonts w:eastAsia="SimSun"/>
          <w:lang w:eastAsia="zh-CN"/>
        </w:rPr>
        <w:t xml:space="preserve">blocking </w:t>
      </w:r>
      <w:r w:rsidR="001E2391">
        <w:rPr>
          <w:rFonts w:eastAsia="SimSun"/>
          <w:lang w:eastAsia="zh-CN"/>
        </w:rPr>
        <w:t xml:space="preserve">and </w:t>
      </w:r>
      <w:r w:rsidR="008457AB">
        <w:rPr>
          <w:rFonts w:eastAsia="SimSun"/>
          <w:lang w:eastAsia="zh-CN"/>
        </w:rPr>
        <w:t>MSD issues based on PA measurements.</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47AD30AF" w:rsidR="000732FA" w:rsidRDefault="00F634ED" w:rsidP="000732FA">
      <w:pPr>
        <w:pStyle w:val="Heading2"/>
        <w:spacing w:after="240"/>
      </w:pPr>
      <w:r>
        <w:t>Baseline RF architecture with full n8 UL filter</w:t>
      </w:r>
    </w:p>
    <w:p w14:paraId="23B4828E" w14:textId="0A14E9C2" w:rsidR="00ED7FCC" w:rsidRDefault="00ED7FCC" w:rsidP="00ED7FCC">
      <w:pPr>
        <w:pStyle w:val="Heading3"/>
        <w:tabs>
          <w:tab w:val="clear" w:pos="2790"/>
          <w:tab w:val="left" w:pos="720"/>
        </w:tabs>
        <w:spacing w:after="240"/>
        <w:ind w:left="720"/>
        <w:rPr>
          <w:lang w:eastAsia="zh-CN"/>
        </w:rPr>
      </w:pPr>
      <w:r>
        <w:rPr>
          <w:lang w:eastAsia="zh-CN"/>
        </w:rPr>
        <w:t>n5 receiver blocking from n8 UL</w:t>
      </w:r>
    </w:p>
    <w:p w14:paraId="2D3082BE" w14:textId="54BDC0F6" w:rsidR="0092177D" w:rsidRDefault="00AE42AD" w:rsidP="0092177D">
      <w:pPr>
        <w:spacing w:after="0"/>
        <w:rPr>
          <w:bCs/>
          <w:lang w:eastAsia="zh-CN"/>
        </w:rPr>
      </w:pPr>
      <w:r>
        <w:rPr>
          <w:bCs/>
          <w:lang w:eastAsia="zh-CN"/>
        </w:rPr>
        <w:t xml:space="preserve">As a follow up of the study we performed on blocking issue in [2] in last meeting, we have </w:t>
      </w:r>
      <w:r w:rsidR="005B2A72">
        <w:rPr>
          <w:bCs/>
          <w:lang w:eastAsia="zh-CN"/>
        </w:rPr>
        <w:t>completed</w:t>
      </w:r>
      <w:r>
        <w:rPr>
          <w:bCs/>
          <w:lang w:eastAsia="zh-CN"/>
        </w:rPr>
        <w:t xml:space="preserve"> further measurement to assess the level of the band n8 10MHz UL leakage in the band n5 DL filter</w:t>
      </w:r>
    </w:p>
    <w:p w14:paraId="6F741526" w14:textId="535C352F" w:rsidR="00AE42AD" w:rsidRDefault="00AE42AD" w:rsidP="0092177D">
      <w:pPr>
        <w:spacing w:after="0"/>
        <w:rPr>
          <w:bCs/>
          <w:lang w:eastAsia="zh-CN"/>
        </w:rPr>
      </w:pPr>
    </w:p>
    <w:p w14:paraId="01200483" w14:textId="0EAE8936" w:rsidR="00AE42AD" w:rsidRDefault="00AE42AD" w:rsidP="0092177D">
      <w:pPr>
        <w:spacing w:after="0"/>
        <w:rPr>
          <w:bCs/>
          <w:lang w:eastAsia="zh-CN"/>
        </w:rPr>
      </w:pPr>
      <w:r>
        <w:rPr>
          <w:bCs/>
          <w:lang w:eastAsia="zh-CN"/>
        </w:rPr>
        <w:t xml:space="preserve">We measured the PA output UL leakage </w:t>
      </w:r>
      <w:r w:rsidR="005B2A72">
        <w:rPr>
          <w:bCs/>
          <w:lang w:eastAsia="zh-CN"/>
        </w:rPr>
        <w:t xml:space="preserve">within the overlap region between n8UL and n5 DL </w:t>
      </w:r>
      <w:r w:rsidR="005B2A72">
        <w:rPr>
          <w:bCs/>
          <w:lang w:eastAsia="zh-CN"/>
        </w:rPr>
        <w:t>f</w:t>
      </w:r>
      <w:r w:rsidR="005B2A72" w:rsidRPr="00AE42AD">
        <w:rPr>
          <w:bCs/>
          <w:lang w:eastAsia="zh-CN"/>
        </w:rPr>
        <w:t xml:space="preserve">or the 10MHz 25RB0 DFT-s-OFDM QPSK waveform </w:t>
      </w:r>
      <w:r w:rsidR="005B2A72">
        <w:rPr>
          <w:bCs/>
          <w:lang w:eastAsia="zh-CN"/>
        </w:rPr>
        <w:t>at the bottom of the n8 restricted range and 23dBm</w:t>
      </w:r>
      <w:r w:rsidR="005B2A72">
        <w:rPr>
          <w:bCs/>
          <w:lang w:eastAsia="zh-CN"/>
        </w:rPr>
        <w:t xml:space="preserve"> in</w:t>
      </w:r>
      <w:r>
        <w:rPr>
          <w:bCs/>
          <w:lang w:eastAsia="zh-CN"/>
        </w:rPr>
        <w:t>:</w:t>
      </w:r>
    </w:p>
    <w:p w14:paraId="4D3BA565" w14:textId="164B8FF3" w:rsidR="00AE42AD" w:rsidRDefault="00AE42AD" w:rsidP="00AE42AD">
      <w:pPr>
        <w:pStyle w:val="ListParagraph"/>
        <w:numPr>
          <w:ilvl w:val="0"/>
          <w:numId w:val="31"/>
        </w:numPr>
        <w:spacing w:after="0"/>
        <w:rPr>
          <w:bCs/>
          <w:lang w:eastAsia="zh-CN"/>
        </w:rPr>
      </w:pPr>
      <w:r>
        <w:rPr>
          <w:bCs/>
          <w:lang w:eastAsia="zh-CN"/>
        </w:rPr>
        <w:t>A</w:t>
      </w:r>
      <w:r w:rsidRPr="00AE42AD">
        <w:rPr>
          <w:bCs/>
          <w:lang w:eastAsia="zh-CN"/>
        </w:rPr>
        <w:t xml:space="preserve"> few 5MHz ranges,  </w:t>
      </w:r>
    </w:p>
    <w:p w14:paraId="2D439FF6" w14:textId="425500DA" w:rsidR="00AE42AD" w:rsidRDefault="00AE42AD" w:rsidP="00AE42AD">
      <w:pPr>
        <w:pStyle w:val="ListParagraph"/>
        <w:numPr>
          <w:ilvl w:val="0"/>
          <w:numId w:val="31"/>
        </w:numPr>
        <w:spacing w:after="0"/>
        <w:rPr>
          <w:bCs/>
          <w:lang w:eastAsia="zh-CN"/>
        </w:rPr>
      </w:pPr>
      <w:r>
        <w:rPr>
          <w:bCs/>
          <w:lang w:eastAsia="zh-CN"/>
        </w:rPr>
        <w:t>T</w:t>
      </w:r>
      <w:r w:rsidRPr="00AE42AD">
        <w:rPr>
          <w:bCs/>
          <w:lang w:eastAsia="zh-CN"/>
        </w:rPr>
        <w:t>he top 10MHz</w:t>
      </w:r>
    </w:p>
    <w:p w14:paraId="137138F3" w14:textId="0D5E97F3" w:rsidR="00AE42AD" w:rsidRDefault="00AE42AD" w:rsidP="00AE42AD">
      <w:pPr>
        <w:pStyle w:val="ListParagraph"/>
        <w:numPr>
          <w:ilvl w:val="0"/>
          <w:numId w:val="31"/>
        </w:numPr>
        <w:spacing w:after="0"/>
        <w:rPr>
          <w:bCs/>
          <w:lang w:eastAsia="zh-CN"/>
        </w:rPr>
      </w:pPr>
      <w:r>
        <w:rPr>
          <w:bCs/>
          <w:lang w:eastAsia="zh-CN"/>
        </w:rPr>
        <w:t>T</w:t>
      </w:r>
      <w:r w:rsidRPr="00AE42AD">
        <w:rPr>
          <w:bCs/>
          <w:lang w:eastAsia="zh-CN"/>
        </w:rPr>
        <w:t xml:space="preserve">he entire </w:t>
      </w:r>
      <w:r>
        <w:rPr>
          <w:bCs/>
          <w:lang w:eastAsia="zh-CN"/>
        </w:rPr>
        <w:t xml:space="preserve">n5 </w:t>
      </w:r>
      <w:r w:rsidRPr="00AE42AD">
        <w:rPr>
          <w:bCs/>
          <w:lang w:eastAsia="zh-CN"/>
        </w:rPr>
        <w:t>band</w:t>
      </w:r>
    </w:p>
    <w:p w14:paraId="041D58F1" w14:textId="74E9C9EC" w:rsidR="00AE42AD" w:rsidRDefault="00AE42AD" w:rsidP="00AE42AD">
      <w:pPr>
        <w:spacing w:after="0"/>
        <w:rPr>
          <w:bCs/>
          <w:lang w:eastAsia="zh-CN"/>
        </w:rPr>
      </w:pPr>
    </w:p>
    <w:p w14:paraId="6D9C5CEF" w14:textId="230B2214" w:rsidR="00AE42AD" w:rsidRDefault="00AE42AD" w:rsidP="00AE42AD">
      <w:pPr>
        <w:spacing w:after="0"/>
        <w:rPr>
          <w:bCs/>
          <w:lang w:eastAsia="zh-CN"/>
        </w:rPr>
      </w:pPr>
      <w:r>
        <w:rPr>
          <w:bCs/>
          <w:lang w:eastAsia="zh-CN"/>
        </w:rPr>
        <w:t>The results are provided in Table 1</w:t>
      </w:r>
      <w:r w:rsidR="00722263">
        <w:rPr>
          <w:bCs/>
          <w:lang w:eastAsia="zh-CN"/>
        </w:rPr>
        <w:t xml:space="preserve"> where the levels in different regions are compared to the applicable in</w:t>
      </w:r>
      <w:r w:rsidR="005B2A72">
        <w:rPr>
          <w:bCs/>
          <w:lang w:eastAsia="zh-CN"/>
        </w:rPr>
        <w:t>-</w:t>
      </w:r>
      <w:r w:rsidR="00722263">
        <w:rPr>
          <w:bCs/>
          <w:lang w:eastAsia="zh-CN"/>
        </w:rPr>
        <w:t>band blocking levels</w:t>
      </w:r>
      <w:r w:rsidR="0025662D">
        <w:rPr>
          <w:bCs/>
          <w:lang w:eastAsia="zh-CN"/>
        </w:rPr>
        <w:t xml:space="preserve"> and assume that the n8 UL and n5 DLs are on different antennas (which requires 3 antennas)</w:t>
      </w:r>
      <w:r w:rsidR="00722263">
        <w:rPr>
          <w:bCs/>
          <w:lang w:eastAsia="zh-CN"/>
        </w:rPr>
        <w:t>.</w:t>
      </w:r>
    </w:p>
    <w:p w14:paraId="688DFC4A" w14:textId="6AB5160E" w:rsidR="00AE42AD" w:rsidRDefault="00AE42AD" w:rsidP="00722263">
      <w:pPr>
        <w:pStyle w:val="Caption"/>
        <w:keepNext/>
        <w:jc w:val="center"/>
      </w:pPr>
      <w:r>
        <w:t xml:space="preserve">Table </w:t>
      </w:r>
      <w:r>
        <w:fldChar w:fldCharType="begin"/>
      </w:r>
      <w:r>
        <w:instrText xml:space="preserve"> SEQ Table \* ARABIC </w:instrText>
      </w:r>
      <w:r>
        <w:fldChar w:fldCharType="separate"/>
      </w:r>
      <w:r w:rsidR="005D5716">
        <w:rPr>
          <w:noProof/>
        </w:rPr>
        <w:t>1</w:t>
      </w:r>
      <w:r>
        <w:fldChar w:fldCharType="end"/>
      </w:r>
      <w:r>
        <w:t xml:space="preserve">: </w:t>
      </w:r>
      <w:r w:rsidR="00722263">
        <w:t>n8R UL leakage level in band n5</w:t>
      </w:r>
      <w:r w:rsidR="005D759B">
        <w:t xml:space="preserve"> with n8 full UL band filter</w:t>
      </w:r>
    </w:p>
    <w:tbl>
      <w:tblPr>
        <w:tblW w:w="6339" w:type="dxa"/>
        <w:jc w:val="center"/>
        <w:tblLook w:val="04A0" w:firstRow="1" w:lastRow="0" w:firstColumn="1" w:lastColumn="0" w:noHBand="0" w:noVBand="1"/>
      </w:tblPr>
      <w:tblGrid>
        <w:gridCol w:w="1975"/>
        <w:gridCol w:w="736"/>
        <w:gridCol w:w="704"/>
        <w:gridCol w:w="720"/>
        <w:gridCol w:w="1102"/>
        <w:gridCol w:w="1102"/>
      </w:tblGrid>
      <w:tr w:rsidR="00AE42AD" w:rsidRPr="00AE42AD" w14:paraId="313900DD" w14:textId="77777777" w:rsidTr="00722263">
        <w:trPr>
          <w:trHeight w:val="70"/>
          <w:jc w:val="center"/>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FEE31" w14:textId="77777777"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n5 range</w:t>
            </w:r>
          </w:p>
        </w:tc>
        <w:tc>
          <w:tcPr>
            <w:tcW w:w="3262" w:type="dxa"/>
            <w:gridSpan w:val="4"/>
            <w:tcBorders>
              <w:top w:val="single" w:sz="4" w:space="0" w:color="auto"/>
              <w:left w:val="nil"/>
              <w:bottom w:val="single" w:sz="4" w:space="0" w:color="auto"/>
              <w:right w:val="single" w:sz="4" w:space="0" w:color="auto"/>
            </w:tcBorders>
            <w:shd w:val="clear" w:color="auto" w:fill="auto"/>
            <w:noWrap/>
            <w:vAlign w:val="bottom"/>
            <w:hideMark/>
          </w:tcPr>
          <w:p w14:paraId="73617A4E"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n5-n5R</w:t>
            </w:r>
          </w:p>
        </w:tc>
        <w:tc>
          <w:tcPr>
            <w:tcW w:w="110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D9DFE7D"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entire</w:t>
            </w:r>
            <w:r w:rsidRPr="00AE42AD">
              <w:rPr>
                <w:rFonts w:asciiTheme="minorHAnsi" w:hAnsiTheme="minorHAnsi" w:cstheme="minorHAnsi"/>
                <w:color w:val="000000"/>
                <w:sz w:val="18"/>
                <w:szCs w:val="18"/>
                <w:lang w:val="en-US"/>
              </w:rPr>
              <w:br/>
              <w:t>band</w:t>
            </w:r>
          </w:p>
        </w:tc>
      </w:tr>
      <w:tr w:rsidR="00AE42AD" w:rsidRPr="00AE42AD" w14:paraId="74A9F9A7" w14:textId="77777777" w:rsidTr="00722263">
        <w:trPr>
          <w:trHeight w:val="70"/>
          <w:jc w:val="center"/>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14:paraId="72E2F713" w14:textId="78545807"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Bandwidth</w:t>
            </w:r>
            <w:r w:rsidR="008021A4">
              <w:rPr>
                <w:rFonts w:asciiTheme="minorHAnsi" w:hAnsiTheme="minorHAnsi" w:cstheme="minorHAnsi"/>
                <w:color w:val="000000"/>
                <w:sz w:val="18"/>
                <w:szCs w:val="18"/>
                <w:lang w:val="en-US"/>
              </w:rPr>
              <w:t xml:space="preserve"> (MHz)</w:t>
            </w:r>
          </w:p>
        </w:tc>
        <w:tc>
          <w:tcPr>
            <w:tcW w:w="736" w:type="dxa"/>
            <w:tcBorders>
              <w:top w:val="nil"/>
              <w:left w:val="nil"/>
              <w:bottom w:val="single" w:sz="4" w:space="0" w:color="auto"/>
              <w:right w:val="single" w:sz="4" w:space="0" w:color="auto"/>
            </w:tcBorders>
            <w:shd w:val="clear" w:color="auto" w:fill="auto"/>
            <w:noWrap/>
            <w:vAlign w:val="bottom"/>
            <w:hideMark/>
          </w:tcPr>
          <w:p w14:paraId="082D771C"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10MHz</w:t>
            </w:r>
          </w:p>
        </w:tc>
        <w:tc>
          <w:tcPr>
            <w:tcW w:w="25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33F3387"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5MHz</w:t>
            </w: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AA8B163" w14:textId="77777777" w:rsidR="00AE42AD" w:rsidRPr="00AE42AD" w:rsidRDefault="00AE42AD" w:rsidP="00246E12">
            <w:pPr>
              <w:spacing w:after="0"/>
              <w:jc w:val="center"/>
              <w:rPr>
                <w:rFonts w:asciiTheme="minorHAnsi" w:hAnsiTheme="minorHAnsi" w:cstheme="minorHAnsi"/>
                <w:color w:val="000000"/>
                <w:sz w:val="18"/>
                <w:szCs w:val="18"/>
                <w:lang w:val="en-US"/>
              </w:rPr>
            </w:pPr>
          </w:p>
        </w:tc>
      </w:tr>
      <w:tr w:rsidR="00722263" w:rsidRPr="00AE42AD" w14:paraId="7BF17DC1" w14:textId="77777777" w:rsidTr="00722263">
        <w:trPr>
          <w:trHeight w:val="70"/>
          <w:jc w:val="center"/>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14:paraId="37DB81F1" w14:textId="77777777"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position</w:t>
            </w:r>
          </w:p>
        </w:tc>
        <w:tc>
          <w:tcPr>
            <w:tcW w:w="736" w:type="dxa"/>
            <w:tcBorders>
              <w:top w:val="nil"/>
              <w:left w:val="nil"/>
              <w:bottom w:val="single" w:sz="4" w:space="0" w:color="auto"/>
              <w:right w:val="single" w:sz="4" w:space="0" w:color="auto"/>
            </w:tcBorders>
            <w:shd w:val="clear" w:color="auto" w:fill="auto"/>
            <w:noWrap/>
            <w:vAlign w:val="bottom"/>
            <w:hideMark/>
          </w:tcPr>
          <w:p w14:paraId="7B14C134"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top</w:t>
            </w:r>
          </w:p>
        </w:tc>
        <w:tc>
          <w:tcPr>
            <w:tcW w:w="704" w:type="dxa"/>
            <w:tcBorders>
              <w:top w:val="nil"/>
              <w:left w:val="nil"/>
              <w:bottom w:val="single" w:sz="4" w:space="0" w:color="auto"/>
              <w:right w:val="single" w:sz="4" w:space="0" w:color="auto"/>
            </w:tcBorders>
            <w:shd w:val="clear" w:color="auto" w:fill="auto"/>
            <w:noWrap/>
            <w:vAlign w:val="bottom"/>
            <w:hideMark/>
          </w:tcPr>
          <w:p w14:paraId="6644F31B"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top</w:t>
            </w:r>
          </w:p>
        </w:tc>
        <w:tc>
          <w:tcPr>
            <w:tcW w:w="720" w:type="dxa"/>
            <w:tcBorders>
              <w:top w:val="nil"/>
              <w:left w:val="nil"/>
              <w:bottom w:val="single" w:sz="4" w:space="0" w:color="auto"/>
              <w:right w:val="single" w:sz="4" w:space="0" w:color="auto"/>
            </w:tcBorders>
            <w:shd w:val="clear" w:color="auto" w:fill="auto"/>
            <w:noWrap/>
            <w:vAlign w:val="bottom"/>
            <w:hideMark/>
          </w:tcPr>
          <w:p w14:paraId="7E2F3F87"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-5MHz</w:t>
            </w:r>
          </w:p>
        </w:tc>
        <w:tc>
          <w:tcPr>
            <w:tcW w:w="1102" w:type="dxa"/>
            <w:tcBorders>
              <w:top w:val="nil"/>
              <w:left w:val="nil"/>
              <w:bottom w:val="single" w:sz="4" w:space="0" w:color="auto"/>
              <w:right w:val="single" w:sz="4" w:space="0" w:color="auto"/>
            </w:tcBorders>
            <w:shd w:val="clear" w:color="auto" w:fill="auto"/>
            <w:noWrap/>
            <w:vAlign w:val="bottom"/>
            <w:hideMark/>
          </w:tcPr>
          <w:p w14:paraId="75A50D62"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-9MHz</w:t>
            </w: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7FF65CE" w14:textId="77777777" w:rsidR="00AE42AD" w:rsidRPr="00AE42AD" w:rsidRDefault="00AE42AD" w:rsidP="00246E12">
            <w:pPr>
              <w:spacing w:after="0"/>
              <w:jc w:val="center"/>
              <w:rPr>
                <w:rFonts w:asciiTheme="minorHAnsi" w:hAnsiTheme="minorHAnsi" w:cstheme="minorHAnsi"/>
                <w:color w:val="000000"/>
                <w:sz w:val="18"/>
                <w:szCs w:val="18"/>
                <w:lang w:val="en-US"/>
              </w:rPr>
            </w:pPr>
          </w:p>
        </w:tc>
      </w:tr>
      <w:tr w:rsidR="00722263" w:rsidRPr="00AE42AD" w14:paraId="3BB0B72D" w14:textId="77777777" w:rsidTr="00722263">
        <w:trPr>
          <w:trHeight w:val="70"/>
          <w:jc w:val="center"/>
        </w:trPr>
        <w:tc>
          <w:tcPr>
            <w:tcW w:w="197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A7240DB" w14:textId="32D5A54D"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PA noise</w:t>
            </w:r>
            <w:r>
              <w:rPr>
                <w:rFonts w:asciiTheme="minorHAnsi" w:hAnsiTheme="minorHAnsi" w:cstheme="minorHAnsi"/>
                <w:color w:val="000000"/>
                <w:sz w:val="18"/>
                <w:szCs w:val="18"/>
                <w:lang w:val="en-US"/>
              </w:rPr>
              <w:t xml:space="preserve"> </w:t>
            </w:r>
            <w:r w:rsidR="00722263">
              <w:rPr>
                <w:rFonts w:asciiTheme="minorHAnsi" w:hAnsiTheme="minorHAnsi" w:cstheme="minorHAnsi"/>
                <w:color w:val="000000"/>
                <w:sz w:val="18"/>
                <w:szCs w:val="18"/>
                <w:lang w:val="en-US"/>
              </w:rPr>
              <w:t>(</w:t>
            </w:r>
            <w:r>
              <w:rPr>
                <w:rFonts w:asciiTheme="minorHAnsi" w:hAnsiTheme="minorHAnsi" w:cstheme="minorHAnsi"/>
                <w:color w:val="000000"/>
                <w:sz w:val="18"/>
                <w:szCs w:val="18"/>
                <w:lang w:val="en-US"/>
              </w:rPr>
              <w:t>dBm/BW</w:t>
            </w:r>
            <w:r w:rsidR="00722263">
              <w:rPr>
                <w:rFonts w:asciiTheme="minorHAnsi" w:hAnsiTheme="minorHAnsi" w:cstheme="minorHAnsi"/>
                <w:color w:val="000000"/>
                <w:sz w:val="18"/>
                <w:szCs w:val="18"/>
                <w:lang w:val="en-US"/>
              </w:rPr>
              <w:t>)</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C2F198F"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-34.5</w:t>
            </w:r>
          </w:p>
        </w:tc>
        <w:tc>
          <w:tcPr>
            <w:tcW w:w="704" w:type="dxa"/>
            <w:tcBorders>
              <w:top w:val="nil"/>
              <w:left w:val="nil"/>
              <w:bottom w:val="single" w:sz="4" w:space="0" w:color="auto"/>
              <w:right w:val="single" w:sz="4" w:space="0" w:color="auto"/>
            </w:tcBorders>
            <w:shd w:val="clear" w:color="auto" w:fill="auto"/>
            <w:noWrap/>
            <w:vAlign w:val="bottom"/>
            <w:hideMark/>
          </w:tcPr>
          <w:p w14:paraId="05F42A24"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-35.8</w:t>
            </w:r>
          </w:p>
        </w:tc>
        <w:tc>
          <w:tcPr>
            <w:tcW w:w="720" w:type="dxa"/>
            <w:tcBorders>
              <w:top w:val="nil"/>
              <w:left w:val="nil"/>
              <w:bottom w:val="single" w:sz="4" w:space="0" w:color="auto"/>
              <w:right w:val="single" w:sz="4" w:space="0" w:color="auto"/>
            </w:tcBorders>
            <w:shd w:val="clear" w:color="auto" w:fill="auto"/>
            <w:noWrap/>
            <w:vAlign w:val="bottom"/>
            <w:hideMark/>
          </w:tcPr>
          <w:p w14:paraId="03015A7C"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-42.5</w:t>
            </w:r>
          </w:p>
        </w:tc>
        <w:tc>
          <w:tcPr>
            <w:tcW w:w="1102" w:type="dxa"/>
            <w:tcBorders>
              <w:top w:val="nil"/>
              <w:left w:val="nil"/>
              <w:bottom w:val="single" w:sz="4" w:space="0" w:color="auto"/>
              <w:right w:val="single" w:sz="4" w:space="0" w:color="auto"/>
            </w:tcBorders>
            <w:shd w:val="clear" w:color="auto" w:fill="auto"/>
            <w:noWrap/>
            <w:vAlign w:val="bottom"/>
            <w:hideMark/>
          </w:tcPr>
          <w:p w14:paraId="65F8EB63"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-47.4</w:t>
            </w:r>
          </w:p>
        </w:tc>
        <w:tc>
          <w:tcPr>
            <w:tcW w:w="110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96B127B"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-31.8</w:t>
            </w:r>
          </w:p>
        </w:tc>
      </w:tr>
      <w:tr w:rsidR="00AE42AD" w:rsidRPr="00AE42AD" w14:paraId="562C7EF4" w14:textId="77777777" w:rsidTr="00722263">
        <w:trPr>
          <w:trHeight w:val="70"/>
          <w:jc w:val="center"/>
        </w:trPr>
        <w:tc>
          <w:tcPr>
            <w:tcW w:w="1975" w:type="dxa"/>
            <w:vMerge/>
            <w:tcBorders>
              <w:top w:val="nil"/>
              <w:left w:val="single" w:sz="4" w:space="0" w:color="auto"/>
              <w:bottom w:val="single" w:sz="4" w:space="0" w:color="auto"/>
              <w:right w:val="single" w:sz="4" w:space="0" w:color="auto"/>
            </w:tcBorders>
            <w:vAlign w:val="center"/>
            <w:hideMark/>
          </w:tcPr>
          <w:p w14:paraId="056FFF8F" w14:textId="77777777" w:rsidR="00AE42AD" w:rsidRPr="00AE42AD" w:rsidRDefault="00AE42AD" w:rsidP="00AE42AD">
            <w:pPr>
              <w:spacing w:after="0"/>
              <w:rPr>
                <w:rFonts w:asciiTheme="minorHAnsi" w:hAnsiTheme="minorHAnsi" w:cstheme="minorHAnsi"/>
                <w:color w:val="000000"/>
                <w:sz w:val="18"/>
                <w:szCs w:val="18"/>
                <w:lang w:val="en-US"/>
              </w:rPr>
            </w:pPr>
          </w:p>
        </w:tc>
        <w:tc>
          <w:tcPr>
            <w:tcW w:w="736" w:type="dxa"/>
            <w:vMerge/>
            <w:tcBorders>
              <w:top w:val="nil"/>
              <w:left w:val="single" w:sz="4" w:space="0" w:color="auto"/>
              <w:bottom w:val="single" w:sz="4" w:space="0" w:color="auto"/>
              <w:right w:val="single" w:sz="4" w:space="0" w:color="auto"/>
            </w:tcBorders>
            <w:vAlign w:val="center"/>
            <w:hideMark/>
          </w:tcPr>
          <w:p w14:paraId="34ABCBFE" w14:textId="77777777" w:rsidR="00AE42AD" w:rsidRPr="00AE42AD" w:rsidRDefault="00AE42AD" w:rsidP="00246E12">
            <w:pPr>
              <w:spacing w:after="0"/>
              <w:jc w:val="center"/>
              <w:rPr>
                <w:rFonts w:asciiTheme="minorHAnsi" w:hAnsiTheme="minorHAnsi" w:cstheme="minorHAnsi"/>
                <w:color w:val="000000"/>
                <w:sz w:val="18"/>
                <w:szCs w:val="18"/>
                <w:lang w:val="en-US"/>
              </w:rPr>
            </w:pPr>
          </w:p>
        </w:tc>
        <w:tc>
          <w:tcPr>
            <w:tcW w:w="14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BDAE35"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-35.0</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14:paraId="30D1066A"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-41.3</w:t>
            </w:r>
          </w:p>
        </w:tc>
        <w:tc>
          <w:tcPr>
            <w:tcW w:w="1102" w:type="dxa"/>
            <w:vMerge/>
            <w:tcBorders>
              <w:top w:val="nil"/>
              <w:left w:val="single" w:sz="4" w:space="0" w:color="auto"/>
              <w:bottom w:val="single" w:sz="4" w:space="0" w:color="auto"/>
              <w:right w:val="single" w:sz="4" w:space="0" w:color="auto"/>
            </w:tcBorders>
            <w:vAlign w:val="center"/>
            <w:hideMark/>
          </w:tcPr>
          <w:p w14:paraId="5DEFDE35" w14:textId="77777777" w:rsidR="00AE42AD" w:rsidRPr="00AE42AD" w:rsidRDefault="00AE42AD" w:rsidP="00246E12">
            <w:pPr>
              <w:spacing w:after="0"/>
              <w:jc w:val="center"/>
              <w:rPr>
                <w:rFonts w:asciiTheme="minorHAnsi" w:hAnsiTheme="minorHAnsi" w:cstheme="minorHAnsi"/>
                <w:color w:val="000000"/>
                <w:sz w:val="18"/>
                <w:szCs w:val="18"/>
                <w:lang w:val="en-US"/>
              </w:rPr>
            </w:pPr>
          </w:p>
        </w:tc>
      </w:tr>
      <w:tr w:rsidR="00AE42AD" w:rsidRPr="00AE42AD" w14:paraId="0FC4A1EB" w14:textId="77777777" w:rsidTr="00722263">
        <w:trPr>
          <w:trHeight w:val="70"/>
          <w:jc w:val="center"/>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14:paraId="040F3F78" w14:textId="51AD18C3"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blocking case</w:t>
            </w:r>
          </w:p>
        </w:tc>
        <w:tc>
          <w:tcPr>
            <w:tcW w:w="216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802967D" w14:textId="77B29EB2" w:rsidR="00AE42AD" w:rsidRPr="00AE42AD" w:rsidRDefault="00722263" w:rsidP="00246E12">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#2 </w:t>
            </w:r>
            <w:r w:rsidR="00AE42AD" w:rsidRPr="00AE42AD">
              <w:rPr>
                <w:rFonts w:asciiTheme="minorHAnsi" w:hAnsiTheme="minorHAnsi" w:cstheme="minorHAnsi"/>
                <w:color w:val="000000"/>
                <w:sz w:val="18"/>
                <w:szCs w:val="18"/>
                <w:lang w:val="en-US"/>
              </w:rPr>
              <w:t>-44dBm</w:t>
            </w:r>
          </w:p>
        </w:tc>
        <w:tc>
          <w:tcPr>
            <w:tcW w:w="1102" w:type="dxa"/>
            <w:tcBorders>
              <w:top w:val="nil"/>
              <w:left w:val="nil"/>
              <w:bottom w:val="single" w:sz="4" w:space="0" w:color="auto"/>
              <w:right w:val="single" w:sz="4" w:space="0" w:color="auto"/>
            </w:tcBorders>
            <w:shd w:val="clear" w:color="auto" w:fill="auto"/>
            <w:noWrap/>
            <w:vAlign w:val="bottom"/>
            <w:hideMark/>
          </w:tcPr>
          <w:p w14:paraId="76542694" w14:textId="46FFFAD5" w:rsidR="00AE42AD" w:rsidRPr="00AE42AD" w:rsidRDefault="00722263" w:rsidP="00246E12">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#1 </w:t>
            </w:r>
            <w:r w:rsidR="00AE42AD" w:rsidRPr="00AE42AD">
              <w:rPr>
                <w:rFonts w:asciiTheme="minorHAnsi" w:hAnsiTheme="minorHAnsi" w:cstheme="minorHAnsi"/>
                <w:color w:val="000000"/>
                <w:sz w:val="18"/>
                <w:szCs w:val="18"/>
                <w:lang w:val="en-US"/>
              </w:rPr>
              <w:t>-56dBm</w:t>
            </w:r>
          </w:p>
        </w:tc>
        <w:tc>
          <w:tcPr>
            <w:tcW w:w="1102" w:type="dxa"/>
            <w:tcBorders>
              <w:top w:val="nil"/>
              <w:left w:val="nil"/>
              <w:bottom w:val="single" w:sz="4" w:space="0" w:color="auto"/>
              <w:right w:val="single" w:sz="4" w:space="0" w:color="auto"/>
            </w:tcBorders>
            <w:shd w:val="clear" w:color="auto" w:fill="auto"/>
            <w:noWrap/>
            <w:vAlign w:val="bottom"/>
            <w:hideMark/>
          </w:tcPr>
          <w:p w14:paraId="1558EE8F" w14:textId="6E553270" w:rsidR="00AE42AD" w:rsidRPr="00AE42AD" w:rsidRDefault="00722263" w:rsidP="00246E12">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#2 </w:t>
            </w:r>
            <w:r w:rsidR="00AE42AD" w:rsidRPr="00AE42AD">
              <w:rPr>
                <w:rFonts w:asciiTheme="minorHAnsi" w:hAnsiTheme="minorHAnsi" w:cstheme="minorHAnsi"/>
                <w:color w:val="000000"/>
                <w:sz w:val="18"/>
                <w:szCs w:val="18"/>
                <w:lang w:val="en-US"/>
              </w:rPr>
              <w:t>-44dBm</w:t>
            </w:r>
          </w:p>
        </w:tc>
      </w:tr>
      <w:tr w:rsidR="00722263" w:rsidRPr="00AE42AD" w14:paraId="6B7A0608" w14:textId="77777777" w:rsidTr="00722263">
        <w:trPr>
          <w:trHeight w:val="70"/>
          <w:jc w:val="center"/>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14:paraId="6670F3DF" w14:textId="0AC8387F"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antenna rejection</w:t>
            </w:r>
            <w:r>
              <w:rPr>
                <w:rFonts w:asciiTheme="minorHAnsi" w:hAnsiTheme="minorHAnsi" w:cstheme="minorHAnsi"/>
                <w:color w:val="000000"/>
                <w:sz w:val="18"/>
                <w:szCs w:val="18"/>
                <w:lang w:val="en-US"/>
              </w:rPr>
              <w:t xml:space="preserve"> (dB)</w:t>
            </w:r>
          </w:p>
        </w:tc>
        <w:tc>
          <w:tcPr>
            <w:tcW w:w="736" w:type="dxa"/>
            <w:tcBorders>
              <w:top w:val="nil"/>
              <w:left w:val="nil"/>
              <w:bottom w:val="single" w:sz="4" w:space="0" w:color="auto"/>
              <w:right w:val="single" w:sz="4" w:space="0" w:color="auto"/>
            </w:tcBorders>
            <w:shd w:val="clear" w:color="auto" w:fill="auto"/>
            <w:noWrap/>
            <w:vAlign w:val="bottom"/>
            <w:hideMark/>
          </w:tcPr>
          <w:p w14:paraId="1648A6D4"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10</w:t>
            </w:r>
          </w:p>
        </w:tc>
        <w:tc>
          <w:tcPr>
            <w:tcW w:w="704" w:type="dxa"/>
            <w:tcBorders>
              <w:top w:val="nil"/>
              <w:left w:val="nil"/>
              <w:bottom w:val="single" w:sz="4" w:space="0" w:color="auto"/>
              <w:right w:val="single" w:sz="4" w:space="0" w:color="auto"/>
            </w:tcBorders>
            <w:shd w:val="clear" w:color="auto" w:fill="auto"/>
            <w:noWrap/>
            <w:vAlign w:val="bottom"/>
            <w:hideMark/>
          </w:tcPr>
          <w:p w14:paraId="7C34CD4E"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10</w:t>
            </w:r>
          </w:p>
        </w:tc>
        <w:tc>
          <w:tcPr>
            <w:tcW w:w="720" w:type="dxa"/>
            <w:tcBorders>
              <w:top w:val="nil"/>
              <w:left w:val="nil"/>
              <w:bottom w:val="single" w:sz="4" w:space="0" w:color="auto"/>
              <w:right w:val="single" w:sz="4" w:space="0" w:color="auto"/>
            </w:tcBorders>
            <w:shd w:val="clear" w:color="auto" w:fill="auto"/>
            <w:noWrap/>
            <w:vAlign w:val="bottom"/>
            <w:hideMark/>
          </w:tcPr>
          <w:p w14:paraId="10B535AE"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10</w:t>
            </w:r>
          </w:p>
        </w:tc>
        <w:tc>
          <w:tcPr>
            <w:tcW w:w="1102" w:type="dxa"/>
            <w:tcBorders>
              <w:top w:val="nil"/>
              <w:left w:val="nil"/>
              <w:bottom w:val="single" w:sz="4" w:space="0" w:color="auto"/>
              <w:right w:val="single" w:sz="4" w:space="0" w:color="auto"/>
            </w:tcBorders>
            <w:shd w:val="clear" w:color="auto" w:fill="auto"/>
            <w:noWrap/>
            <w:vAlign w:val="bottom"/>
            <w:hideMark/>
          </w:tcPr>
          <w:p w14:paraId="12D90FEF"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10</w:t>
            </w:r>
          </w:p>
        </w:tc>
        <w:tc>
          <w:tcPr>
            <w:tcW w:w="1102" w:type="dxa"/>
            <w:tcBorders>
              <w:top w:val="nil"/>
              <w:left w:val="nil"/>
              <w:bottom w:val="single" w:sz="4" w:space="0" w:color="auto"/>
              <w:right w:val="single" w:sz="4" w:space="0" w:color="auto"/>
            </w:tcBorders>
            <w:shd w:val="clear" w:color="auto" w:fill="auto"/>
            <w:noWrap/>
            <w:vAlign w:val="bottom"/>
            <w:hideMark/>
          </w:tcPr>
          <w:p w14:paraId="2C44EE63"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10</w:t>
            </w:r>
          </w:p>
        </w:tc>
      </w:tr>
      <w:tr w:rsidR="00722263" w:rsidRPr="00AE42AD" w14:paraId="01E0C96F" w14:textId="77777777" w:rsidTr="00722263">
        <w:trPr>
          <w:trHeight w:val="70"/>
          <w:jc w:val="center"/>
        </w:trPr>
        <w:tc>
          <w:tcPr>
            <w:tcW w:w="1975" w:type="dxa"/>
            <w:tcBorders>
              <w:top w:val="nil"/>
              <w:left w:val="single" w:sz="4" w:space="0" w:color="auto"/>
              <w:bottom w:val="single" w:sz="4" w:space="0" w:color="auto"/>
              <w:right w:val="single" w:sz="4" w:space="0" w:color="auto"/>
            </w:tcBorders>
            <w:shd w:val="clear" w:color="auto" w:fill="auto"/>
            <w:noWrap/>
            <w:vAlign w:val="bottom"/>
          </w:tcPr>
          <w:p w14:paraId="05EC7140" w14:textId="125B548D" w:rsidR="00722263" w:rsidRPr="00722263" w:rsidRDefault="00722263" w:rsidP="00722263">
            <w:pPr>
              <w:spacing w:after="0"/>
              <w:rPr>
                <w:rFonts w:asciiTheme="minorHAnsi" w:hAnsiTheme="minorHAnsi" w:cstheme="minorHAnsi"/>
                <w:color w:val="000000"/>
                <w:sz w:val="18"/>
                <w:szCs w:val="18"/>
                <w:lang w:val="en-US"/>
              </w:rPr>
            </w:pPr>
            <w:r w:rsidRPr="00722263">
              <w:rPr>
                <w:rFonts w:ascii="Calibri" w:hAnsi="Calibri" w:cs="Calibri"/>
                <w:color w:val="000000"/>
                <w:sz w:val="18"/>
                <w:szCs w:val="18"/>
              </w:rPr>
              <w:t>n8 filter rej</w:t>
            </w:r>
            <w:r w:rsidR="008021A4">
              <w:rPr>
                <w:rFonts w:ascii="Calibri" w:hAnsi="Calibri" w:cs="Calibri"/>
                <w:color w:val="000000"/>
                <w:sz w:val="18"/>
                <w:szCs w:val="18"/>
              </w:rPr>
              <w:t>ection (dB)</w:t>
            </w:r>
          </w:p>
        </w:tc>
        <w:tc>
          <w:tcPr>
            <w:tcW w:w="736" w:type="dxa"/>
            <w:tcBorders>
              <w:top w:val="nil"/>
              <w:left w:val="nil"/>
              <w:bottom w:val="single" w:sz="4" w:space="0" w:color="auto"/>
              <w:right w:val="single" w:sz="4" w:space="0" w:color="auto"/>
            </w:tcBorders>
            <w:shd w:val="clear" w:color="auto" w:fill="auto"/>
            <w:noWrap/>
            <w:vAlign w:val="bottom"/>
          </w:tcPr>
          <w:p w14:paraId="5AC1685C" w14:textId="6B589902" w:rsidR="00722263" w:rsidRPr="00722263" w:rsidRDefault="00722263" w:rsidP="00246E12">
            <w:pPr>
              <w:spacing w:after="0"/>
              <w:jc w:val="center"/>
              <w:rPr>
                <w:rFonts w:asciiTheme="minorHAnsi" w:hAnsiTheme="minorHAnsi" w:cstheme="minorHAnsi"/>
                <w:color w:val="000000"/>
                <w:sz w:val="18"/>
                <w:szCs w:val="18"/>
                <w:lang w:val="en-US"/>
              </w:rPr>
            </w:pPr>
            <w:r w:rsidRPr="00722263">
              <w:rPr>
                <w:rFonts w:ascii="Calibri" w:hAnsi="Calibri" w:cs="Calibri"/>
                <w:color w:val="000000"/>
                <w:sz w:val="18"/>
                <w:szCs w:val="18"/>
              </w:rPr>
              <w:t>0</w:t>
            </w:r>
          </w:p>
        </w:tc>
        <w:tc>
          <w:tcPr>
            <w:tcW w:w="704" w:type="dxa"/>
            <w:tcBorders>
              <w:top w:val="nil"/>
              <w:left w:val="nil"/>
              <w:bottom w:val="single" w:sz="4" w:space="0" w:color="auto"/>
              <w:right w:val="single" w:sz="4" w:space="0" w:color="auto"/>
            </w:tcBorders>
            <w:shd w:val="clear" w:color="auto" w:fill="auto"/>
            <w:noWrap/>
            <w:vAlign w:val="bottom"/>
          </w:tcPr>
          <w:p w14:paraId="48CD6F88" w14:textId="40F2D2A5" w:rsidR="00722263" w:rsidRPr="00722263" w:rsidRDefault="00722263" w:rsidP="00246E12">
            <w:pPr>
              <w:spacing w:after="0"/>
              <w:jc w:val="center"/>
              <w:rPr>
                <w:rFonts w:asciiTheme="minorHAnsi" w:hAnsiTheme="minorHAnsi" w:cstheme="minorHAnsi"/>
                <w:color w:val="000000"/>
                <w:sz w:val="18"/>
                <w:szCs w:val="18"/>
                <w:lang w:val="en-US"/>
              </w:rPr>
            </w:pPr>
            <w:r w:rsidRPr="00722263">
              <w:rPr>
                <w:rFonts w:ascii="Calibri" w:hAnsi="Calibri" w:cs="Calibri"/>
                <w:color w:val="000000"/>
                <w:sz w:val="18"/>
                <w:szCs w:val="18"/>
              </w:rPr>
              <w:t>0</w:t>
            </w:r>
          </w:p>
        </w:tc>
        <w:tc>
          <w:tcPr>
            <w:tcW w:w="720" w:type="dxa"/>
            <w:tcBorders>
              <w:top w:val="nil"/>
              <w:left w:val="nil"/>
              <w:bottom w:val="single" w:sz="4" w:space="0" w:color="auto"/>
              <w:right w:val="single" w:sz="4" w:space="0" w:color="auto"/>
            </w:tcBorders>
            <w:shd w:val="clear" w:color="auto" w:fill="auto"/>
            <w:noWrap/>
            <w:vAlign w:val="bottom"/>
          </w:tcPr>
          <w:p w14:paraId="0C3C93A5" w14:textId="3E87D397" w:rsidR="00722263" w:rsidRPr="00722263" w:rsidRDefault="00722263" w:rsidP="00246E12">
            <w:pPr>
              <w:spacing w:after="0"/>
              <w:jc w:val="center"/>
              <w:rPr>
                <w:rFonts w:asciiTheme="minorHAnsi" w:hAnsiTheme="minorHAnsi" w:cstheme="minorHAnsi"/>
                <w:color w:val="000000"/>
                <w:sz w:val="18"/>
                <w:szCs w:val="18"/>
                <w:lang w:val="en-US"/>
              </w:rPr>
            </w:pPr>
            <w:r w:rsidRPr="00722263">
              <w:rPr>
                <w:rFonts w:ascii="Calibri" w:hAnsi="Calibri" w:cs="Calibri"/>
                <w:color w:val="000000"/>
                <w:sz w:val="18"/>
                <w:szCs w:val="18"/>
              </w:rPr>
              <w:t>0</w:t>
            </w:r>
          </w:p>
        </w:tc>
        <w:tc>
          <w:tcPr>
            <w:tcW w:w="1102" w:type="dxa"/>
            <w:tcBorders>
              <w:top w:val="nil"/>
              <w:left w:val="nil"/>
              <w:bottom w:val="single" w:sz="4" w:space="0" w:color="auto"/>
              <w:right w:val="single" w:sz="4" w:space="0" w:color="auto"/>
            </w:tcBorders>
            <w:shd w:val="clear" w:color="auto" w:fill="auto"/>
            <w:noWrap/>
            <w:vAlign w:val="bottom"/>
          </w:tcPr>
          <w:p w14:paraId="0AF8CF40" w14:textId="7BCD24EA" w:rsidR="00722263" w:rsidRPr="00722263" w:rsidRDefault="00722263" w:rsidP="00246E12">
            <w:pPr>
              <w:spacing w:after="0"/>
              <w:jc w:val="center"/>
              <w:rPr>
                <w:rFonts w:asciiTheme="minorHAnsi" w:hAnsiTheme="minorHAnsi" w:cstheme="minorHAnsi"/>
                <w:color w:val="000000"/>
                <w:sz w:val="18"/>
                <w:szCs w:val="18"/>
                <w:lang w:val="en-US"/>
              </w:rPr>
            </w:pPr>
            <w:r w:rsidRPr="00722263">
              <w:rPr>
                <w:rFonts w:ascii="Calibri" w:hAnsi="Calibri" w:cs="Calibri"/>
                <w:color w:val="000000"/>
                <w:sz w:val="18"/>
                <w:szCs w:val="18"/>
              </w:rPr>
              <w:t>0</w:t>
            </w:r>
          </w:p>
        </w:tc>
        <w:tc>
          <w:tcPr>
            <w:tcW w:w="1102" w:type="dxa"/>
            <w:tcBorders>
              <w:top w:val="nil"/>
              <w:left w:val="nil"/>
              <w:bottom w:val="single" w:sz="4" w:space="0" w:color="auto"/>
              <w:right w:val="single" w:sz="4" w:space="0" w:color="auto"/>
            </w:tcBorders>
            <w:shd w:val="clear" w:color="auto" w:fill="auto"/>
            <w:noWrap/>
            <w:vAlign w:val="bottom"/>
          </w:tcPr>
          <w:p w14:paraId="06338778" w14:textId="080E15C7" w:rsidR="00722263" w:rsidRPr="00722263" w:rsidRDefault="00722263" w:rsidP="00246E12">
            <w:pPr>
              <w:spacing w:after="0"/>
              <w:jc w:val="center"/>
              <w:rPr>
                <w:rFonts w:asciiTheme="minorHAnsi" w:hAnsiTheme="minorHAnsi" w:cstheme="minorHAnsi"/>
                <w:color w:val="000000"/>
                <w:sz w:val="18"/>
                <w:szCs w:val="18"/>
                <w:lang w:val="en-US"/>
              </w:rPr>
            </w:pPr>
            <w:r w:rsidRPr="00722263">
              <w:rPr>
                <w:rFonts w:ascii="Calibri" w:hAnsi="Calibri" w:cs="Calibri"/>
                <w:color w:val="000000"/>
                <w:sz w:val="18"/>
                <w:szCs w:val="18"/>
              </w:rPr>
              <w:t>5</w:t>
            </w:r>
          </w:p>
        </w:tc>
      </w:tr>
      <w:tr w:rsidR="00AE42AD" w:rsidRPr="00AE42AD" w14:paraId="7995BEE8" w14:textId="77777777" w:rsidTr="00722263">
        <w:trPr>
          <w:trHeight w:val="70"/>
          <w:jc w:val="center"/>
        </w:trPr>
        <w:tc>
          <w:tcPr>
            <w:tcW w:w="197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50E267" w14:textId="60CF321E" w:rsidR="00AE42AD" w:rsidRPr="00AE42AD" w:rsidRDefault="00AE42AD" w:rsidP="00AE42AD">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n8 blocking level</w:t>
            </w:r>
            <w:r w:rsidR="005D759B">
              <w:rPr>
                <w:rFonts w:asciiTheme="minorHAnsi" w:hAnsiTheme="minorHAnsi" w:cstheme="minorHAnsi"/>
                <w:color w:val="000000"/>
                <w:sz w:val="18"/>
                <w:szCs w:val="18"/>
                <w:lang w:val="en-US"/>
              </w:rPr>
              <w:t xml:space="preserve"> (dBm)</w:t>
            </w:r>
          </w:p>
        </w:tc>
        <w:tc>
          <w:tcPr>
            <w:tcW w:w="736" w:type="dxa"/>
            <w:vMerge w:val="restart"/>
            <w:tcBorders>
              <w:top w:val="nil"/>
              <w:left w:val="single" w:sz="4" w:space="0" w:color="auto"/>
              <w:bottom w:val="single" w:sz="4" w:space="0" w:color="auto"/>
              <w:right w:val="single" w:sz="4" w:space="0" w:color="auto"/>
            </w:tcBorders>
            <w:shd w:val="clear" w:color="000000" w:fill="FFC000"/>
            <w:noWrap/>
            <w:vAlign w:val="bottom"/>
            <w:hideMark/>
          </w:tcPr>
          <w:p w14:paraId="240A7AF0"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-44.5</w:t>
            </w:r>
          </w:p>
        </w:tc>
        <w:tc>
          <w:tcPr>
            <w:tcW w:w="704" w:type="dxa"/>
            <w:tcBorders>
              <w:top w:val="nil"/>
              <w:left w:val="nil"/>
              <w:bottom w:val="single" w:sz="4" w:space="0" w:color="auto"/>
              <w:right w:val="single" w:sz="4" w:space="0" w:color="auto"/>
            </w:tcBorders>
            <w:shd w:val="clear" w:color="auto" w:fill="auto"/>
            <w:noWrap/>
            <w:vAlign w:val="bottom"/>
            <w:hideMark/>
          </w:tcPr>
          <w:p w14:paraId="411B03DB"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-45.8</w:t>
            </w:r>
          </w:p>
        </w:tc>
        <w:tc>
          <w:tcPr>
            <w:tcW w:w="720" w:type="dxa"/>
            <w:tcBorders>
              <w:top w:val="nil"/>
              <w:left w:val="nil"/>
              <w:bottom w:val="single" w:sz="4" w:space="0" w:color="auto"/>
              <w:right w:val="single" w:sz="4" w:space="0" w:color="auto"/>
            </w:tcBorders>
            <w:shd w:val="clear" w:color="auto" w:fill="auto"/>
            <w:noWrap/>
            <w:vAlign w:val="bottom"/>
            <w:hideMark/>
          </w:tcPr>
          <w:p w14:paraId="446FCB04"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-52.5</w:t>
            </w:r>
          </w:p>
        </w:tc>
        <w:tc>
          <w:tcPr>
            <w:tcW w:w="1102" w:type="dxa"/>
            <w:tcBorders>
              <w:top w:val="nil"/>
              <w:left w:val="nil"/>
              <w:bottom w:val="single" w:sz="4" w:space="0" w:color="auto"/>
              <w:right w:val="single" w:sz="4" w:space="0" w:color="auto"/>
            </w:tcBorders>
            <w:shd w:val="clear" w:color="000000" w:fill="FFC000"/>
            <w:noWrap/>
            <w:vAlign w:val="bottom"/>
            <w:hideMark/>
          </w:tcPr>
          <w:p w14:paraId="0FCC25DB" w14:textId="77777777"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-57.4</w:t>
            </w:r>
          </w:p>
        </w:tc>
        <w:tc>
          <w:tcPr>
            <w:tcW w:w="1102" w:type="dxa"/>
            <w:vMerge w:val="restart"/>
            <w:tcBorders>
              <w:top w:val="nil"/>
              <w:left w:val="single" w:sz="4" w:space="0" w:color="auto"/>
              <w:bottom w:val="single" w:sz="4" w:space="0" w:color="auto"/>
              <w:right w:val="single" w:sz="4" w:space="0" w:color="auto"/>
            </w:tcBorders>
            <w:shd w:val="clear" w:color="auto" w:fill="FFC000"/>
            <w:noWrap/>
            <w:vAlign w:val="bottom"/>
            <w:hideMark/>
          </w:tcPr>
          <w:p w14:paraId="25D50E63" w14:textId="0E322D9C" w:rsidR="00AE42AD" w:rsidRPr="00AE42AD" w:rsidRDefault="00AE42AD" w:rsidP="00246E12">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w:t>
            </w:r>
            <w:r w:rsidR="00722263">
              <w:rPr>
                <w:rFonts w:asciiTheme="minorHAnsi" w:hAnsiTheme="minorHAnsi" w:cstheme="minorHAnsi"/>
                <w:color w:val="000000"/>
                <w:sz w:val="18"/>
                <w:szCs w:val="18"/>
                <w:lang w:val="en-US"/>
              </w:rPr>
              <w:t>6</w:t>
            </w:r>
            <w:r w:rsidRPr="00AE42AD">
              <w:rPr>
                <w:rFonts w:asciiTheme="minorHAnsi" w:hAnsiTheme="minorHAnsi" w:cstheme="minorHAnsi"/>
                <w:color w:val="000000"/>
                <w:sz w:val="18"/>
                <w:szCs w:val="18"/>
                <w:lang w:val="en-US"/>
              </w:rPr>
              <w:t>.8</w:t>
            </w:r>
          </w:p>
        </w:tc>
      </w:tr>
      <w:tr w:rsidR="00722263" w:rsidRPr="00AE42AD" w14:paraId="6212A329" w14:textId="77777777" w:rsidTr="00722263">
        <w:trPr>
          <w:trHeight w:val="70"/>
          <w:jc w:val="center"/>
        </w:trPr>
        <w:tc>
          <w:tcPr>
            <w:tcW w:w="1975" w:type="dxa"/>
            <w:vMerge/>
            <w:tcBorders>
              <w:top w:val="nil"/>
              <w:left w:val="single" w:sz="4" w:space="0" w:color="auto"/>
              <w:bottom w:val="single" w:sz="4" w:space="0" w:color="auto"/>
              <w:right w:val="single" w:sz="4" w:space="0" w:color="auto"/>
            </w:tcBorders>
            <w:vAlign w:val="center"/>
            <w:hideMark/>
          </w:tcPr>
          <w:p w14:paraId="00C9CD69" w14:textId="77777777" w:rsidR="00AE42AD" w:rsidRPr="00AE42AD" w:rsidRDefault="00AE42AD" w:rsidP="00AE42AD">
            <w:pPr>
              <w:spacing w:after="0"/>
              <w:rPr>
                <w:rFonts w:asciiTheme="minorHAnsi" w:hAnsiTheme="minorHAnsi" w:cstheme="minorHAnsi"/>
                <w:color w:val="000000"/>
                <w:sz w:val="18"/>
                <w:szCs w:val="18"/>
                <w:lang w:val="en-US"/>
              </w:rPr>
            </w:pPr>
          </w:p>
        </w:tc>
        <w:tc>
          <w:tcPr>
            <w:tcW w:w="736" w:type="dxa"/>
            <w:vMerge/>
            <w:tcBorders>
              <w:top w:val="nil"/>
              <w:left w:val="single" w:sz="4" w:space="0" w:color="auto"/>
              <w:bottom w:val="single" w:sz="4" w:space="0" w:color="auto"/>
              <w:right w:val="single" w:sz="4" w:space="0" w:color="auto"/>
            </w:tcBorders>
            <w:vAlign w:val="center"/>
            <w:hideMark/>
          </w:tcPr>
          <w:p w14:paraId="58D9E3D3" w14:textId="77777777" w:rsidR="00AE42AD" w:rsidRPr="00AE42AD" w:rsidRDefault="00AE42AD" w:rsidP="00AE42AD">
            <w:pPr>
              <w:spacing w:after="0"/>
              <w:rPr>
                <w:rFonts w:asciiTheme="minorHAnsi" w:hAnsiTheme="minorHAnsi" w:cstheme="minorHAnsi"/>
                <w:color w:val="000000"/>
                <w:sz w:val="18"/>
                <w:szCs w:val="18"/>
                <w:lang w:val="en-US"/>
              </w:rPr>
            </w:pPr>
          </w:p>
        </w:tc>
        <w:tc>
          <w:tcPr>
            <w:tcW w:w="1424"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3A05F5B6" w14:textId="77777777" w:rsidR="00AE42AD" w:rsidRPr="00AE42AD" w:rsidRDefault="00AE42AD" w:rsidP="00AE42AD">
            <w:pPr>
              <w:spacing w:after="0"/>
              <w:jc w:val="center"/>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-44.7</w:t>
            </w:r>
          </w:p>
        </w:tc>
        <w:tc>
          <w:tcPr>
            <w:tcW w:w="1102" w:type="dxa"/>
            <w:tcBorders>
              <w:top w:val="nil"/>
              <w:left w:val="nil"/>
              <w:bottom w:val="single" w:sz="4" w:space="0" w:color="auto"/>
              <w:right w:val="single" w:sz="4" w:space="0" w:color="auto"/>
            </w:tcBorders>
            <w:shd w:val="clear" w:color="000000" w:fill="FF0000"/>
            <w:noWrap/>
            <w:vAlign w:val="bottom"/>
            <w:hideMark/>
          </w:tcPr>
          <w:p w14:paraId="11B0272E" w14:textId="77777777" w:rsidR="00AE42AD" w:rsidRPr="00AE42AD" w:rsidRDefault="00AE42AD" w:rsidP="00AE42AD">
            <w:pPr>
              <w:spacing w:after="0"/>
              <w:jc w:val="right"/>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-51.3</w:t>
            </w:r>
          </w:p>
        </w:tc>
        <w:tc>
          <w:tcPr>
            <w:tcW w:w="1102" w:type="dxa"/>
            <w:vMerge/>
            <w:tcBorders>
              <w:top w:val="nil"/>
              <w:left w:val="single" w:sz="4" w:space="0" w:color="auto"/>
              <w:bottom w:val="single" w:sz="4" w:space="0" w:color="auto"/>
              <w:right w:val="single" w:sz="4" w:space="0" w:color="auto"/>
            </w:tcBorders>
            <w:shd w:val="clear" w:color="auto" w:fill="FFC000"/>
            <w:vAlign w:val="center"/>
            <w:hideMark/>
          </w:tcPr>
          <w:p w14:paraId="2DDBBDF1" w14:textId="77777777" w:rsidR="00AE42AD" w:rsidRPr="00AE42AD" w:rsidRDefault="00AE42AD" w:rsidP="00AE42AD">
            <w:pPr>
              <w:spacing w:after="0"/>
              <w:rPr>
                <w:rFonts w:asciiTheme="minorHAnsi" w:hAnsiTheme="minorHAnsi" w:cstheme="minorHAnsi"/>
                <w:color w:val="000000"/>
                <w:sz w:val="18"/>
                <w:szCs w:val="18"/>
                <w:lang w:val="en-US"/>
              </w:rPr>
            </w:pPr>
          </w:p>
        </w:tc>
      </w:tr>
    </w:tbl>
    <w:p w14:paraId="6131C446" w14:textId="77777777" w:rsidR="00722263" w:rsidRDefault="00722263" w:rsidP="00A3689F">
      <w:pPr>
        <w:spacing w:after="0"/>
        <w:rPr>
          <w:b/>
          <w:bCs/>
          <w:lang w:eastAsia="zh-CN"/>
        </w:rPr>
      </w:pPr>
    </w:p>
    <w:p w14:paraId="57AFF02C" w14:textId="0D44C2E9" w:rsidR="00A3689F" w:rsidRDefault="00722263" w:rsidP="00A3689F">
      <w:pPr>
        <w:spacing w:after="0"/>
        <w:rPr>
          <w:b/>
          <w:bCs/>
          <w:lang w:eastAsia="zh-CN"/>
        </w:rPr>
      </w:pPr>
      <w:r>
        <w:rPr>
          <w:b/>
          <w:bCs/>
          <w:lang w:eastAsia="zh-CN"/>
        </w:rPr>
        <w:t>Observations</w:t>
      </w:r>
      <w:r w:rsidR="00A3689F">
        <w:rPr>
          <w:b/>
          <w:bCs/>
          <w:lang w:eastAsia="zh-CN"/>
        </w:rPr>
        <w:t>:</w:t>
      </w:r>
    </w:p>
    <w:p w14:paraId="7D4E51CA" w14:textId="7AC12F96" w:rsidR="0092177D" w:rsidRPr="00722263" w:rsidRDefault="00722263" w:rsidP="0092177D">
      <w:pPr>
        <w:pStyle w:val="ListParagraph"/>
        <w:numPr>
          <w:ilvl w:val="0"/>
          <w:numId w:val="20"/>
        </w:numPr>
        <w:spacing w:after="0"/>
        <w:rPr>
          <w:b/>
          <w:lang w:eastAsia="zh-CN"/>
        </w:rPr>
      </w:pPr>
      <w:r>
        <w:rPr>
          <w:b/>
          <w:bCs/>
          <w:lang w:eastAsia="zh-CN"/>
        </w:rPr>
        <w:t>Blocking case 1 is failed when accounting for the overall leakage in the overlapping region of n5 DL and n8 UL filters</w:t>
      </w:r>
    </w:p>
    <w:p w14:paraId="6AB9D220" w14:textId="2BF4663D" w:rsidR="00722263" w:rsidRPr="00722263" w:rsidRDefault="00722263" w:rsidP="0092177D">
      <w:pPr>
        <w:pStyle w:val="ListParagraph"/>
        <w:numPr>
          <w:ilvl w:val="0"/>
          <w:numId w:val="20"/>
        </w:numPr>
        <w:spacing w:after="0"/>
        <w:rPr>
          <w:b/>
          <w:lang w:eastAsia="zh-CN"/>
        </w:rPr>
      </w:pPr>
      <w:r>
        <w:rPr>
          <w:b/>
          <w:bCs/>
          <w:lang w:eastAsia="zh-CN"/>
        </w:rPr>
        <w:t>Blocking case 2 is marginal anyhow and would fail for a UE that would reach the top range of PC3</w:t>
      </w:r>
    </w:p>
    <w:p w14:paraId="5A02F3F2" w14:textId="58D61386" w:rsidR="00722263" w:rsidRPr="00722263" w:rsidRDefault="00722263" w:rsidP="0092177D">
      <w:pPr>
        <w:pStyle w:val="ListParagraph"/>
        <w:numPr>
          <w:ilvl w:val="0"/>
          <w:numId w:val="20"/>
        </w:numPr>
        <w:spacing w:after="0"/>
        <w:rPr>
          <w:b/>
          <w:lang w:eastAsia="zh-CN"/>
        </w:rPr>
      </w:pPr>
      <w:r>
        <w:rPr>
          <w:b/>
          <w:bCs/>
          <w:lang w:eastAsia="zh-CN"/>
        </w:rPr>
        <w:t xml:space="preserve">The 10MHz 25RB0 case may not be the worst for the leakage level close to the top of the </w:t>
      </w:r>
      <w:r w:rsidR="008457AB">
        <w:rPr>
          <w:b/>
          <w:bCs/>
          <w:lang w:eastAsia="zh-CN"/>
        </w:rPr>
        <w:t>n5 restricted DL range.</w:t>
      </w:r>
    </w:p>
    <w:p w14:paraId="53118389" w14:textId="54E0B463" w:rsidR="00722263" w:rsidRDefault="00722263" w:rsidP="00722263">
      <w:pPr>
        <w:spacing w:after="0"/>
        <w:rPr>
          <w:b/>
          <w:lang w:eastAsia="zh-CN"/>
        </w:rPr>
      </w:pPr>
    </w:p>
    <w:p w14:paraId="4B751D05" w14:textId="4D2BB7A0" w:rsidR="00722263" w:rsidRPr="008457AB" w:rsidRDefault="00722263" w:rsidP="00722263">
      <w:pPr>
        <w:spacing w:after="0"/>
        <w:rPr>
          <w:bCs/>
          <w:lang w:eastAsia="zh-CN"/>
        </w:rPr>
      </w:pPr>
      <w:r w:rsidRPr="008457AB">
        <w:rPr>
          <w:bCs/>
          <w:lang w:eastAsia="zh-CN"/>
        </w:rPr>
        <w:t>This confirms that the n5 receiver cannot operate in</w:t>
      </w:r>
      <w:r w:rsidR="005B2A72">
        <w:rPr>
          <w:bCs/>
          <w:lang w:eastAsia="zh-CN"/>
        </w:rPr>
        <w:t xml:space="preserve"> the</w:t>
      </w:r>
      <w:r w:rsidRPr="008457AB">
        <w:rPr>
          <w:bCs/>
          <w:lang w:eastAsia="zh-CN"/>
        </w:rPr>
        <w:t xml:space="preserve"> presence of the </w:t>
      </w:r>
      <w:r w:rsidR="008457AB" w:rsidRPr="008457AB">
        <w:rPr>
          <w:bCs/>
          <w:lang w:eastAsia="zh-CN"/>
        </w:rPr>
        <w:t xml:space="preserve">n8 UL, at least when at max power. Even at lower n8 UL power, the n5 receiver will </w:t>
      </w:r>
      <w:r w:rsidR="005B2A72">
        <w:rPr>
          <w:bCs/>
          <w:lang w:eastAsia="zh-CN"/>
        </w:rPr>
        <w:t>n</w:t>
      </w:r>
      <w:r w:rsidR="008457AB" w:rsidRPr="008457AB">
        <w:rPr>
          <w:bCs/>
          <w:lang w:eastAsia="zh-CN"/>
        </w:rPr>
        <w:t>ot be able to handle the combined in-band blocking of an interferer added to the UL leakage. Thus, as recommended in the way forward [1], a solution must be found.</w:t>
      </w:r>
    </w:p>
    <w:p w14:paraId="5FF1AE74" w14:textId="53BFDC9F" w:rsidR="00ED7FCC" w:rsidRDefault="00ED7FCC" w:rsidP="00ED7FCC">
      <w:pPr>
        <w:pStyle w:val="Heading3"/>
        <w:tabs>
          <w:tab w:val="clear" w:pos="2790"/>
          <w:tab w:val="left" w:pos="720"/>
        </w:tabs>
        <w:spacing w:after="240"/>
        <w:ind w:left="720"/>
        <w:rPr>
          <w:lang w:eastAsia="zh-CN"/>
        </w:rPr>
      </w:pPr>
      <w:r>
        <w:rPr>
          <w:lang w:eastAsia="zh-CN"/>
        </w:rPr>
        <w:t>Architecture options and requirements</w:t>
      </w:r>
    </w:p>
    <w:p w14:paraId="356ECB42" w14:textId="2353ABBB" w:rsidR="008457AB" w:rsidRPr="008457AB" w:rsidRDefault="00ED7FCC" w:rsidP="00722263">
      <w:pPr>
        <w:spacing w:after="0"/>
        <w:rPr>
          <w:bCs/>
          <w:lang w:eastAsia="zh-CN"/>
        </w:rPr>
      </w:pPr>
      <w:r>
        <w:rPr>
          <w:bCs/>
          <w:lang w:eastAsia="zh-CN"/>
        </w:rPr>
        <w:t>To handle the n5 DL blocking form n8 UL, t</w:t>
      </w:r>
      <w:r w:rsidR="008457AB" w:rsidRPr="008457AB">
        <w:rPr>
          <w:bCs/>
          <w:lang w:eastAsia="zh-CN"/>
        </w:rPr>
        <w:t>wo options were proposed in [1]:</w:t>
      </w:r>
    </w:p>
    <w:p w14:paraId="6A4F5447" w14:textId="641FCFE2" w:rsidR="008457AB" w:rsidRPr="008457AB" w:rsidRDefault="008457AB" w:rsidP="008457AB">
      <w:pPr>
        <w:pStyle w:val="ListParagraph"/>
        <w:numPr>
          <w:ilvl w:val="0"/>
          <w:numId w:val="32"/>
        </w:numPr>
        <w:spacing w:after="0"/>
        <w:rPr>
          <w:bCs/>
          <w:lang w:eastAsia="zh-CN"/>
        </w:rPr>
      </w:pPr>
      <w:r w:rsidRPr="008457AB">
        <w:rPr>
          <w:bCs/>
          <w:lang w:eastAsia="zh-CN"/>
        </w:rPr>
        <w:t>Option 1: Restricting UL support to n5 UL only</w:t>
      </w:r>
    </w:p>
    <w:p w14:paraId="006106E2" w14:textId="3376EBD7" w:rsidR="008457AB" w:rsidRPr="008457AB" w:rsidRDefault="008457AB" w:rsidP="008457AB">
      <w:pPr>
        <w:pStyle w:val="ListParagraph"/>
        <w:numPr>
          <w:ilvl w:val="0"/>
          <w:numId w:val="32"/>
        </w:numPr>
        <w:spacing w:after="0"/>
        <w:rPr>
          <w:bCs/>
          <w:lang w:eastAsia="zh-CN"/>
        </w:rPr>
      </w:pPr>
      <w:r w:rsidRPr="008457AB">
        <w:rPr>
          <w:bCs/>
          <w:lang w:eastAsia="zh-CN"/>
        </w:rPr>
        <w:t>Option 2: 2UL but Non-concurrent operation between n5 DL and n8 UL</w:t>
      </w:r>
    </w:p>
    <w:p w14:paraId="0E3D8DEC" w14:textId="69CFCD6D" w:rsidR="008457AB" w:rsidRPr="008457AB" w:rsidRDefault="008457AB" w:rsidP="008457AB">
      <w:pPr>
        <w:pStyle w:val="ListParagraph"/>
        <w:numPr>
          <w:ilvl w:val="1"/>
          <w:numId w:val="32"/>
        </w:numPr>
        <w:spacing w:after="0"/>
        <w:rPr>
          <w:bCs/>
          <w:lang w:eastAsia="zh-CN"/>
        </w:rPr>
      </w:pPr>
      <w:r w:rsidRPr="008457AB">
        <w:rPr>
          <w:bCs/>
          <w:lang w:eastAsia="zh-CN"/>
        </w:rPr>
        <w:t>NOTE: Check if this kind of configuration is allowed according to current RAN2 specifications</w:t>
      </w:r>
    </w:p>
    <w:p w14:paraId="08B49E35" w14:textId="7454DA56" w:rsidR="0092177D" w:rsidRPr="008021A4" w:rsidRDefault="0092177D" w:rsidP="0092177D">
      <w:pPr>
        <w:spacing w:after="0"/>
        <w:rPr>
          <w:bCs/>
          <w:lang w:eastAsia="zh-CN"/>
        </w:rPr>
      </w:pPr>
    </w:p>
    <w:p w14:paraId="764902B6" w14:textId="40CDF03B" w:rsidR="008457AB" w:rsidRDefault="008457AB" w:rsidP="0092177D">
      <w:pPr>
        <w:spacing w:after="0"/>
        <w:rPr>
          <w:bCs/>
          <w:lang w:eastAsia="zh-CN"/>
        </w:rPr>
      </w:pPr>
      <w:r w:rsidRPr="008021A4">
        <w:rPr>
          <w:bCs/>
          <w:lang w:eastAsia="zh-CN"/>
        </w:rPr>
        <w:t xml:space="preserve">Our preference and </w:t>
      </w:r>
      <w:r w:rsidR="005B2A72">
        <w:rPr>
          <w:bCs/>
          <w:lang w:eastAsia="zh-CN"/>
        </w:rPr>
        <w:t xml:space="preserve">the </w:t>
      </w:r>
      <w:r w:rsidRPr="008021A4">
        <w:rPr>
          <w:bCs/>
          <w:lang w:eastAsia="zh-CN"/>
        </w:rPr>
        <w:t xml:space="preserve">simplest approach </w:t>
      </w:r>
      <w:proofErr w:type="gramStart"/>
      <w:r w:rsidRPr="008021A4">
        <w:rPr>
          <w:bCs/>
          <w:lang w:eastAsia="zh-CN"/>
        </w:rPr>
        <w:t>is</w:t>
      </w:r>
      <w:proofErr w:type="gramEnd"/>
      <w:r w:rsidRPr="008021A4">
        <w:rPr>
          <w:bCs/>
          <w:lang w:eastAsia="zh-CN"/>
        </w:rPr>
        <w:t xml:space="preserve"> </w:t>
      </w:r>
      <w:r w:rsidR="005B2A72">
        <w:rPr>
          <w:bCs/>
          <w:lang w:eastAsia="zh-CN"/>
        </w:rPr>
        <w:t>O</w:t>
      </w:r>
      <w:r w:rsidRPr="008021A4">
        <w:rPr>
          <w:bCs/>
          <w:lang w:eastAsia="zh-CN"/>
        </w:rPr>
        <w:t>ption 1</w:t>
      </w:r>
      <w:r w:rsidR="007125EA">
        <w:rPr>
          <w:bCs/>
          <w:lang w:eastAsia="zh-CN"/>
        </w:rPr>
        <w:t xml:space="preserve"> as </w:t>
      </w:r>
      <w:r w:rsidR="005B2A72">
        <w:rPr>
          <w:bCs/>
          <w:lang w:eastAsia="zh-CN"/>
        </w:rPr>
        <w:t>it</w:t>
      </w:r>
      <w:r w:rsidR="007125EA">
        <w:rPr>
          <w:bCs/>
          <w:lang w:eastAsia="zh-CN"/>
        </w:rPr>
        <w:t xml:space="preserve"> does not imply any loading of the n8 UL or n5 D</w:t>
      </w:r>
      <w:r w:rsidR="005B2A72">
        <w:rPr>
          <w:bCs/>
          <w:lang w:eastAsia="zh-CN"/>
        </w:rPr>
        <w:t>L</w:t>
      </w:r>
      <w:r w:rsidR="007125EA">
        <w:rPr>
          <w:bCs/>
          <w:lang w:eastAsia="zh-CN"/>
        </w:rPr>
        <w:t xml:space="preserve"> filters in the overlap region via the antenna coupling</w:t>
      </w:r>
      <w:r w:rsidRPr="008021A4">
        <w:rPr>
          <w:bCs/>
          <w:lang w:eastAsia="zh-CN"/>
        </w:rPr>
        <w:t xml:space="preserve">. </w:t>
      </w:r>
      <w:r w:rsidR="005B2A72">
        <w:rPr>
          <w:bCs/>
          <w:lang w:eastAsia="zh-CN"/>
        </w:rPr>
        <w:t>However</w:t>
      </w:r>
      <w:r w:rsidR="007125EA">
        <w:rPr>
          <w:bCs/>
          <w:lang w:eastAsia="zh-CN"/>
        </w:rPr>
        <w:t>,</w:t>
      </w:r>
      <w:r w:rsidRPr="008021A4">
        <w:rPr>
          <w:bCs/>
          <w:lang w:eastAsia="zh-CN"/>
        </w:rPr>
        <w:t xml:space="preserve"> </w:t>
      </w:r>
      <w:r w:rsidR="007125EA">
        <w:rPr>
          <w:bCs/>
          <w:lang w:eastAsia="zh-CN"/>
        </w:rPr>
        <w:t xml:space="preserve">if the loading could be accounted for in the n5 DL performance (delta RIB), </w:t>
      </w:r>
      <w:r w:rsidRPr="008021A4">
        <w:rPr>
          <w:bCs/>
          <w:lang w:eastAsia="zh-CN"/>
        </w:rPr>
        <w:t xml:space="preserve">there </w:t>
      </w:r>
      <w:r w:rsidRPr="008021A4">
        <w:rPr>
          <w:bCs/>
          <w:lang w:eastAsia="zh-CN"/>
        </w:rPr>
        <w:lastRenderedPageBreak/>
        <w:t xml:space="preserve">could be an alternative by which n8 UL could be supported as long as the cell sets </w:t>
      </w:r>
      <w:proofErr w:type="spellStart"/>
      <w:proofErr w:type="gramStart"/>
      <w:r w:rsidRPr="008021A4">
        <w:rPr>
          <w:bCs/>
          <w:lang w:eastAsia="zh-CN"/>
        </w:rPr>
        <w:t>P</w:t>
      </w:r>
      <w:r w:rsidR="008021A4" w:rsidRPr="008021A4">
        <w:rPr>
          <w:bCs/>
          <w:lang w:eastAsia="zh-CN"/>
        </w:rPr>
        <w:t>E</w:t>
      </w:r>
      <w:r w:rsidRPr="008021A4">
        <w:rPr>
          <w:bCs/>
          <w:lang w:eastAsia="zh-CN"/>
        </w:rPr>
        <w:t>max</w:t>
      </w:r>
      <w:r w:rsidR="008021A4" w:rsidRPr="008021A4">
        <w:rPr>
          <w:bCs/>
          <w:lang w:eastAsia="zh-CN"/>
        </w:rPr>
        <w:t>,C</w:t>
      </w:r>
      <w:proofErr w:type="spellEnd"/>
      <w:proofErr w:type="gramEnd"/>
      <w:r w:rsidRPr="008021A4">
        <w:rPr>
          <w:bCs/>
          <w:lang w:eastAsia="zh-CN"/>
        </w:rPr>
        <w:t xml:space="preserve"> to a lower value that would prevent blocking of n5 receiver</w:t>
      </w:r>
      <w:r w:rsidR="008021A4" w:rsidRPr="008021A4">
        <w:rPr>
          <w:bCs/>
          <w:lang w:eastAsia="zh-CN"/>
        </w:rPr>
        <w:t xml:space="preserve"> and possibly </w:t>
      </w:r>
      <w:r w:rsidR="008021A4">
        <w:rPr>
          <w:bCs/>
          <w:lang w:eastAsia="zh-CN"/>
        </w:rPr>
        <w:t>limit its de-sense.</w:t>
      </w:r>
    </w:p>
    <w:p w14:paraId="2D52D4F1" w14:textId="5DBFF71E" w:rsidR="008021A4" w:rsidRDefault="008021A4" w:rsidP="0092177D">
      <w:pPr>
        <w:spacing w:after="0"/>
        <w:rPr>
          <w:bCs/>
          <w:lang w:eastAsia="zh-CN"/>
        </w:rPr>
      </w:pPr>
    </w:p>
    <w:p w14:paraId="28782460" w14:textId="29EF2DA2" w:rsidR="008021A4" w:rsidRDefault="008021A4" w:rsidP="0092177D">
      <w:pPr>
        <w:spacing w:after="0"/>
        <w:rPr>
          <w:bCs/>
          <w:lang w:eastAsia="zh-CN"/>
        </w:rPr>
      </w:pPr>
      <w:r>
        <w:rPr>
          <w:bCs/>
          <w:lang w:eastAsia="zh-CN"/>
        </w:rPr>
        <w:t xml:space="preserve">As a first approach, the power should be reduced such that the leakage reaches </w:t>
      </w:r>
      <w:r w:rsidR="005B2A72">
        <w:rPr>
          <w:bCs/>
          <w:lang w:eastAsia="zh-CN"/>
        </w:rPr>
        <w:t xml:space="preserve">a level </w:t>
      </w:r>
      <w:r>
        <w:rPr>
          <w:bCs/>
          <w:lang w:eastAsia="zh-CN"/>
        </w:rPr>
        <w:t>10dB lower than the related blocking level</w:t>
      </w:r>
      <w:r w:rsidR="005B2A72">
        <w:rPr>
          <w:bCs/>
          <w:lang w:eastAsia="zh-CN"/>
        </w:rPr>
        <w:t>.</w:t>
      </w:r>
      <w:r>
        <w:rPr>
          <w:bCs/>
          <w:lang w:eastAsia="zh-CN"/>
        </w:rPr>
        <w:t xml:space="preserve"> </w:t>
      </w:r>
      <w:r w:rsidR="005B2A72">
        <w:rPr>
          <w:bCs/>
          <w:lang w:eastAsia="zh-CN"/>
        </w:rPr>
        <w:t>B</w:t>
      </w:r>
      <w:r>
        <w:rPr>
          <w:bCs/>
          <w:lang w:eastAsia="zh-CN"/>
        </w:rPr>
        <w:t xml:space="preserve">ased on our measurements this would need about 18dB reduction of </w:t>
      </w:r>
      <w:r w:rsidR="005B2A72">
        <w:rPr>
          <w:bCs/>
          <w:lang w:eastAsia="zh-CN"/>
        </w:rPr>
        <w:t xml:space="preserve">the UL </w:t>
      </w:r>
      <w:r>
        <w:rPr>
          <w:bCs/>
          <w:lang w:eastAsia="zh-CN"/>
        </w:rPr>
        <w:t>leakage which</w:t>
      </w:r>
      <w:r w:rsidR="005B2A72">
        <w:rPr>
          <w:bCs/>
          <w:lang w:eastAsia="zh-CN"/>
        </w:rPr>
        <w:t>,</w:t>
      </w:r>
      <w:r>
        <w:rPr>
          <w:bCs/>
          <w:lang w:eastAsia="zh-CN"/>
        </w:rPr>
        <w:t xml:space="preserve"> assuming a 3dB/per dB decay</w:t>
      </w:r>
      <w:r w:rsidR="005B2A72">
        <w:rPr>
          <w:bCs/>
          <w:lang w:eastAsia="zh-CN"/>
        </w:rPr>
        <w:t>,</w:t>
      </w:r>
      <w:r>
        <w:rPr>
          <w:bCs/>
          <w:lang w:eastAsia="zh-CN"/>
        </w:rPr>
        <w:t xml:space="preserve"> would </w:t>
      </w:r>
      <w:r w:rsidR="005B2A72">
        <w:rPr>
          <w:bCs/>
          <w:lang w:eastAsia="zh-CN"/>
        </w:rPr>
        <w:t>require</w:t>
      </w:r>
      <w:r>
        <w:rPr>
          <w:bCs/>
          <w:lang w:eastAsia="zh-CN"/>
        </w:rPr>
        <w:t xml:space="preserve"> to lower the power to 17dBm max.</w:t>
      </w:r>
    </w:p>
    <w:p w14:paraId="5BDD4531" w14:textId="52B462A2" w:rsidR="0025662D" w:rsidRDefault="0025662D" w:rsidP="0092177D">
      <w:pPr>
        <w:spacing w:after="0"/>
        <w:rPr>
          <w:bCs/>
          <w:lang w:eastAsia="zh-CN"/>
        </w:rPr>
      </w:pPr>
    </w:p>
    <w:p w14:paraId="270AC24D" w14:textId="77777777" w:rsidR="0025662D" w:rsidRDefault="0025662D" w:rsidP="0092177D">
      <w:pPr>
        <w:spacing w:after="0"/>
        <w:rPr>
          <w:bCs/>
          <w:lang w:eastAsia="zh-CN"/>
        </w:rPr>
      </w:pPr>
      <w:r>
        <w:rPr>
          <w:bCs/>
          <w:lang w:eastAsia="zh-CN"/>
        </w:rPr>
        <w:t xml:space="preserve">We also think that the non-overlapping n5UL/n5DL option is feasible, but we think that a n5UL/n5DL+n8UL/n8DL triplexer is challenging with the n5DL+n8UL bandwidth of 46MHz and a duplex gap of 10MHz on n8 side and 20MHz of the n5 side. </w:t>
      </w:r>
    </w:p>
    <w:p w14:paraId="479A43A1" w14:textId="77777777" w:rsidR="00FF305E" w:rsidRDefault="00FF305E" w:rsidP="00FF305E">
      <w:pPr>
        <w:spacing w:after="0"/>
        <w:rPr>
          <w:b/>
          <w:lang w:eastAsia="zh-CN"/>
        </w:rPr>
      </w:pPr>
    </w:p>
    <w:p w14:paraId="7BFB9ACD" w14:textId="342D4419" w:rsidR="00FF305E" w:rsidRDefault="00FF305E" w:rsidP="00FF305E">
      <w:pPr>
        <w:spacing w:after="0"/>
        <w:rPr>
          <w:b/>
          <w:lang w:eastAsia="zh-CN"/>
        </w:rPr>
      </w:pPr>
      <w:r w:rsidRPr="003D4706">
        <w:rPr>
          <w:b/>
          <w:lang w:eastAsia="zh-CN"/>
        </w:rPr>
        <w:t>Proposal on full band n8 UL architecture:</w:t>
      </w:r>
      <w:r>
        <w:rPr>
          <w:b/>
          <w:lang w:eastAsia="zh-CN"/>
        </w:rPr>
        <w:t xml:space="preserve"> to manage the UL leakage issue we propose:</w:t>
      </w:r>
    </w:p>
    <w:p w14:paraId="7E6EA1FB" w14:textId="24257618" w:rsidR="00FF305E" w:rsidRDefault="005B2A72" w:rsidP="00FF305E">
      <w:pPr>
        <w:pStyle w:val="ListParagraph"/>
        <w:numPr>
          <w:ilvl w:val="0"/>
          <w:numId w:val="33"/>
        </w:numPr>
        <w:spacing w:after="0"/>
        <w:rPr>
          <w:b/>
          <w:lang w:eastAsia="zh-CN"/>
        </w:rPr>
      </w:pPr>
      <w:r>
        <w:rPr>
          <w:b/>
          <w:lang w:eastAsia="zh-CN"/>
        </w:rPr>
        <w:t>The</w:t>
      </w:r>
      <w:r w:rsidR="00FF305E">
        <w:rPr>
          <w:b/>
          <w:lang w:eastAsia="zh-CN"/>
        </w:rPr>
        <w:t xml:space="preserve"> preferred option </w:t>
      </w:r>
      <w:r>
        <w:rPr>
          <w:b/>
          <w:lang w:eastAsia="zh-CN"/>
        </w:rPr>
        <w:t xml:space="preserve">is </w:t>
      </w:r>
      <w:r w:rsidR="00FF305E">
        <w:rPr>
          <w:b/>
          <w:lang w:eastAsia="zh-CN"/>
        </w:rPr>
        <w:t>to only support n5 UL and use a two-antenna solution baseline with a n5UL/n5DL/n8DL triplexer on antenna 1 and a n5DL/n8UL/n8DL triplexer with n8UL branch switched out on antenna 2</w:t>
      </w:r>
    </w:p>
    <w:p w14:paraId="0EE82C56" w14:textId="73C75402" w:rsidR="00FF305E" w:rsidRPr="0026226C" w:rsidRDefault="00FF305E" w:rsidP="0026226C">
      <w:pPr>
        <w:pStyle w:val="ListParagraph"/>
        <w:numPr>
          <w:ilvl w:val="0"/>
          <w:numId w:val="33"/>
        </w:numPr>
        <w:spacing w:after="0"/>
        <w:rPr>
          <w:b/>
          <w:lang w:eastAsia="zh-CN"/>
        </w:rPr>
      </w:pPr>
      <w:r>
        <w:rPr>
          <w:b/>
          <w:lang w:eastAsia="zh-CN"/>
        </w:rPr>
        <w:t xml:space="preserve">For n5 and </w:t>
      </w:r>
      <w:proofErr w:type="spellStart"/>
      <w:proofErr w:type="gramStart"/>
      <w:r w:rsidR="005B2A72">
        <w:rPr>
          <w:b/>
          <w:lang w:eastAsia="zh-CN"/>
        </w:rPr>
        <w:t>PEmax,c</w:t>
      </w:r>
      <w:proofErr w:type="spellEnd"/>
      <w:proofErr w:type="gramEnd"/>
      <w:r w:rsidR="005B2A72">
        <w:rPr>
          <w:b/>
          <w:lang w:eastAsia="zh-CN"/>
        </w:rPr>
        <w:t xml:space="preserve"> </w:t>
      </w:r>
      <w:r w:rsidR="0026226C">
        <w:rPr>
          <w:b/>
          <w:lang w:eastAsia="zh-CN"/>
        </w:rPr>
        <w:t xml:space="preserve">clamped power </w:t>
      </w:r>
      <w:r>
        <w:rPr>
          <w:b/>
          <w:lang w:eastAsia="zh-CN"/>
        </w:rPr>
        <w:t>n8 UL support we propose to use a three-antenna solution with n5UL/DL duplexer, n8UL/DL duplexer, n5/n8 DL diversity duplexer:</w:t>
      </w:r>
      <w:r w:rsidR="0026226C">
        <w:rPr>
          <w:b/>
          <w:lang w:eastAsia="zh-CN"/>
        </w:rPr>
        <w:t xml:space="preserve"> </w:t>
      </w:r>
      <w:r w:rsidRPr="0026226C">
        <w:rPr>
          <w:b/>
          <w:lang w:eastAsia="zh-CN"/>
        </w:rPr>
        <w:t xml:space="preserve">Study 1UL n5, 1UL n8 2UL CA_n5_n8 UL with power clamped on n8 including relaxations needed to account for the n5DL and n8UL filters loading in the overlap region </w:t>
      </w:r>
    </w:p>
    <w:p w14:paraId="7BF9AB4B" w14:textId="40EECE15" w:rsidR="00FF305E" w:rsidRPr="0026226C" w:rsidRDefault="0026226C" w:rsidP="0026226C">
      <w:pPr>
        <w:pStyle w:val="ListParagraph"/>
        <w:numPr>
          <w:ilvl w:val="0"/>
          <w:numId w:val="33"/>
        </w:numPr>
        <w:spacing w:after="0"/>
        <w:rPr>
          <w:b/>
          <w:lang w:eastAsia="zh-CN"/>
        </w:rPr>
      </w:pPr>
      <w:r>
        <w:rPr>
          <w:b/>
          <w:lang w:eastAsia="zh-CN"/>
        </w:rPr>
        <w:t>For non-concurrent n5DL n8UL support, we propose to use a two</w:t>
      </w:r>
      <w:r w:rsidR="00E44EA3">
        <w:rPr>
          <w:b/>
          <w:lang w:eastAsia="zh-CN"/>
        </w:rPr>
        <w:t>-</w:t>
      </w:r>
      <w:r>
        <w:rPr>
          <w:b/>
          <w:lang w:eastAsia="zh-CN"/>
        </w:rPr>
        <w:t xml:space="preserve">antenna solution with n5UL/n5DL/n8DL triplexer </w:t>
      </w:r>
      <w:r w:rsidR="00E44EA3">
        <w:rPr>
          <w:b/>
          <w:lang w:eastAsia="zh-CN"/>
        </w:rPr>
        <w:t>on antenna 1 and a switched dual-duplexer with n5/n8 DL (</w:t>
      </w:r>
      <w:r w:rsidR="002E7E6C">
        <w:rPr>
          <w:b/>
          <w:lang w:eastAsia="zh-CN"/>
        </w:rPr>
        <w:t xml:space="preserve">n8UL not active) or n8UL/DL (n5DL not active): </w:t>
      </w:r>
      <w:r w:rsidR="00FF305E" w:rsidRPr="0026226C">
        <w:rPr>
          <w:b/>
          <w:lang w:eastAsia="zh-CN"/>
        </w:rPr>
        <w:t>Study the non-concurrent n5DL/n8UL solution to support both n5 and n8 1UL including relaxations needed to account for the n5DL and n8UL filters loading in the overlap region</w:t>
      </w:r>
      <w:r w:rsidR="005B2A72">
        <w:rPr>
          <w:b/>
          <w:lang w:eastAsia="zh-CN"/>
        </w:rPr>
        <w:t>.</w:t>
      </w:r>
    </w:p>
    <w:p w14:paraId="200C1877" w14:textId="0B134B59" w:rsidR="00FF305E" w:rsidRDefault="00FF305E" w:rsidP="0092177D">
      <w:pPr>
        <w:spacing w:after="0"/>
        <w:rPr>
          <w:bCs/>
          <w:lang w:eastAsia="zh-CN"/>
        </w:rPr>
      </w:pPr>
    </w:p>
    <w:p w14:paraId="7E3E5F0F" w14:textId="10C39D64" w:rsidR="00FF305E" w:rsidRDefault="00FF305E" w:rsidP="0092177D">
      <w:pPr>
        <w:spacing w:after="0"/>
        <w:rPr>
          <w:bCs/>
          <w:lang w:eastAsia="zh-CN"/>
        </w:rPr>
      </w:pPr>
      <w:r>
        <w:rPr>
          <w:bCs/>
          <w:lang w:eastAsia="zh-CN"/>
        </w:rPr>
        <w:t>Way Forward [1] also requested to provide input on potential requirement impacts for:</w:t>
      </w:r>
    </w:p>
    <w:p w14:paraId="428082B2" w14:textId="162AD9E0" w:rsidR="00FF305E" w:rsidRDefault="00FF305E" w:rsidP="00ED7FCC">
      <w:pPr>
        <w:numPr>
          <w:ilvl w:val="0"/>
          <w:numId w:val="34"/>
        </w:numPr>
        <w:spacing w:after="0"/>
        <w:rPr>
          <w:lang w:eastAsia="zh-CN"/>
        </w:rPr>
      </w:pPr>
      <w:r>
        <w:rPr>
          <w:lang w:eastAsia="zh-CN"/>
        </w:rPr>
        <w:t>CA_n5-n8 with n5 UL only: n8 Cross-band MSD, ΔT</w:t>
      </w:r>
      <w:r w:rsidRPr="00FF305E">
        <w:rPr>
          <w:vertAlign w:val="subscript"/>
          <w:lang w:eastAsia="zh-CN"/>
        </w:rPr>
        <w:t>IB</w:t>
      </w:r>
      <w:r>
        <w:rPr>
          <w:lang w:eastAsia="zh-CN"/>
        </w:rPr>
        <w:t>/ΔR</w:t>
      </w:r>
      <w:r w:rsidRPr="00FF305E">
        <w:rPr>
          <w:vertAlign w:val="subscript"/>
          <w:lang w:eastAsia="zh-CN"/>
        </w:rPr>
        <w:t xml:space="preserve">IB, </w:t>
      </w:r>
      <w:r>
        <w:rPr>
          <w:lang w:eastAsia="zh-CN"/>
        </w:rPr>
        <w:t xml:space="preserve">REFSENS impact due to the loading of the overlapping n8 UL and n5 DL, if applicable in the architecture  </w:t>
      </w:r>
    </w:p>
    <w:p w14:paraId="5722AFB8" w14:textId="77777777" w:rsidR="00FF305E" w:rsidRDefault="00FF305E" w:rsidP="00FF305E">
      <w:pPr>
        <w:numPr>
          <w:ilvl w:val="0"/>
          <w:numId w:val="34"/>
        </w:numPr>
        <w:spacing w:after="0"/>
        <w:rPr>
          <w:lang w:eastAsia="zh-CN"/>
        </w:rPr>
      </w:pPr>
      <w:r>
        <w:rPr>
          <w:lang w:eastAsia="zh-CN"/>
        </w:rPr>
        <w:t xml:space="preserve">CA_n5-n8 with 2UL and non-concurrent n8 UL and n5DL: </w:t>
      </w:r>
    </w:p>
    <w:p w14:paraId="03CC98B4" w14:textId="7182240D" w:rsidR="00FF305E" w:rsidRDefault="00FF305E" w:rsidP="00C1417D">
      <w:pPr>
        <w:numPr>
          <w:ilvl w:val="1"/>
          <w:numId w:val="34"/>
        </w:numPr>
        <w:spacing w:after="0"/>
        <w:rPr>
          <w:lang w:eastAsia="zh-CN"/>
        </w:rPr>
      </w:pPr>
      <w:r>
        <w:rPr>
          <w:lang w:eastAsia="zh-CN"/>
        </w:rPr>
        <w:t>n8 Cross-band MSD for 1UL and 2UL, NOTE: For 2UL there is no IMD, but still if 1UL Cross-band MSD is &gt;0dB, then also respective 2UL cross-band MSD may be &gt;0dB, ΔT</w:t>
      </w:r>
      <w:r w:rsidRPr="00FF305E">
        <w:rPr>
          <w:vertAlign w:val="subscript"/>
          <w:lang w:eastAsia="zh-CN"/>
        </w:rPr>
        <w:t>IB</w:t>
      </w:r>
      <w:r>
        <w:rPr>
          <w:lang w:eastAsia="zh-CN"/>
        </w:rPr>
        <w:t>/ΔR</w:t>
      </w:r>
      <w:r w:rsidRPr="00FF305E">
        <w:rPr>
          <w:vertAlign w:val="subscript"/>
          <w:lang w:eastAsia="zh-CN"/>
        </w:rPr>
        <w:t>IB</w:t>
      </w:r>
    </w:p>
    <w:p w14:paraId="5B0AEC5C" w14:textId="77777777" w:rsidR="00FF305E" w:rsidRDefault="00FF305E" w:rsidP="00FF305E">
      <w:pPr>
        <w:numPr>
          <w:ilvl w:val="0"/>
          <w:numId w:val="34"/>
        </w:numPr>
        <w:spacing w:after="0"/>
        <w:rPr>
          <w:lang w:eastAsia="zh-CN"/>
        </w:rPr>
      </w:pPr>
      <w:r>
        <w:rPr>
          <w:lang w:eastAsia="zh-CN"/>
        </w:rPr>
        <w:t xml:space="preserve">CA_n5-n8 with concurrent 2UL/2DL using dedicated RF filtering </w:t>
      </w:r>
    </w:p>
    <w:p w14:paraId="74FA7836" w14:textId="2464D120" w:rsidR="00FF305E" w:rsidRDefault="00FF305E" w:rsidP="00C1417D">
      <w:pPr>
        <w:numPr>
          <w:ilvl w:val="1"/>
          <w:numId w:val="34"/>
        </w:numPr>
        <w:spacing w:after="0"/>
        <w:rPr>
          <w:lang w:eastAsia="zh-CN"/>
        </w:rPr>
      </w:pPr>
      <w:r>
        <w:rPr>
          <w:lang w:eastAsia="zh-CN"/>
        </w:rPr>
        <w:t>Cross-band MSD for 1UL and 2U, NOTE: For 2UL there is no IMD, but still if 1UL Cross-band MSD is &gt;0dB, then also respective 2UL cross-band MSD may be &gt;0dB, ΔT</w:t>
      </w:r>
      <w:r w:rsidRPr="00FF305E">
        <w:rPr>
          <w:vertAlign w:val="subscript"/>
          <w:lang w:eastAsia="zh-CN"/>
        </w:rPr>
        <w:t>IB</w:t>
      </w:r>
      <w:r>
        <w:rPr>
          <w:lang w:eastAsia="zh-CN"/>
        </w:rPr>
        <w:t>/ΔR</w:t>
      </w:r>
      <w:r w:rsidRPr="00FF305E">
        <w:rPr>
          <w:vertAlign w:val="subscript"/>
          <w:lang w:eastAsia="zh-CN"/>
        </w:rPr>
        <w:t>IB</w:t>
      </w:r>
      <w:r w:rsidR="005B2A72">
        <w:rPr>
          <w:vertAlign w:val="subscript"/>
          <w:lang w:eastAsia="zh-CN"/>
        </w:rPr>
        <w:t>.</w:t>
      </w:r>
    </w:p>
    <w:p w14:paraId="3B79CACA" w14:textId="77777777" w:rsidR="00FF305E" w:rsidRDefault="00FF305E" w:rsidP="0092177D">
      <w:pPr>
        <w:spacing w:after="0"/>
        <w:rPr>
          <w:bCs/>
          <w:lang w:eastAsia="zh-CN"/>
        </w:rPr>
      </w:pPr>
    </w:p>
    <w:p w14:paraId="7CAB8110" w14:textId="4AA6159A" w:rsidR="00ED7FCC" w:rsidRDefault="00ED7FCC" w:rsidP="0092177D">
      <w:pPr>
        <w:spacing w:after="0"/>
        <w:rPr>
          <w:bCs/>
          <w:lang w:eastAsia="zh-CN"/>
        </w:rPr>
      </w:pPr>
      <w:r>
        <w:rPr>
          <w:bCs/>
          <w:lang w:eastAsia="zh-CN"/>
        </w:rPr>
        <w:t>For the CA_n5-n8</w:t>
      </w:r>
      <w:r w:rsidRPr="00ED7FCC">
        <w:rPr>
          <w:lang w:eastAsia="zh-CN"/>
        </w:rPr>
        <w:t xml:space="preserve"> </w:t>
      </w:r>
      <w:r>
        <w:rPr>
          <w:lang w:eastAsia="zh-CN"/>
        </w:rPr>
        <w:t>with n5 UL support only</w:t>
      </w:r>
      <w:r>
        <w:rPr>
          <w:bCs/>
          <w:lang w:eastAsia="zh-CN"/>
        </w:rPr>
        <w:t>:</w:t>
      </w:r>
    </w:p>
    <w:p w14:paraId="36372C8B" w14:textId="4AB775C4" w:rsidR="003D4706" w:rsidRPr="00ED7FCC" w:rsidRDefault="00ED7FCC" w:rsidP="00ED7FCC">
      <w:pPr>
        <w:pStyle w:val="ListParagraph"/>
        <w:numPr>
          <w:ilvl w:val="0"/>
          <w:numId w:val="35"/>
        </w:numPr>
        <w:spacing w:after="0"/>
        <w:rPr>
          <w:bCs/>
          <w:lang w:eastAsia="zh-CN"/>
        </w:rPr>
      </w:pPr>
      <w:r>
        <w:rPr>
          <w:lang w:eastAsia="zh-CN"/>
        </w:rPr>
        <w:t>Since the distance between n5R and n8R is 114MHz and the maximum n5R UL bandwidth is 10MHz</w:t>
      </w:r>
      <w:r w:rsidR="005B2A72">
        <w:rPr>
          <w:lang w:eastAsia="zh-CN"/>
        </w:rPr>
        <w:t>,</w:t>
      </w:r>
      <w:r>
        <w:rPr>
          <w:lang w:eastAsia="zh-CN"/>
        </w:rPr>
        <w:t xml:space="preserve"> we do not see a possibility for cross band MSD, this assumes that CA_n5-n8 is only introduced with clear frequency range restrictions.</w:t>
      </w:r>
    </w:p>
    <w:p w14:paraId="1DB17DEA" w14:textId="6D212B1D" w:rsidR="00ED7FCC" w:rsidRPr="00306A0D" w:rsidRDefault="00ED7FCC" w:rsidP="00ED7FCC">
      <w:pPr>
        <w:pStyle w:val="ListParagraph"/>
        <w:numPr>
          <w:ilvl w:val="0"/>
          <w:numId w:val="35"/>
        </w:numPr>
        <w:spacing w:after="0"/>
        <w:rPr>
          <w:bCs/>
          <w:lang w:eastAsia="zh-CN"/>
        </w:rPr>
      </w:pPr>
      <w:r>
        <w:rPr>
          <w:lang w:eastAsia="zh-CN"/>
        </w:rPr>
        <w:t xml:space="preserve">In our proposal, the n8UL filter is switched out and thus can be terminated properly </w:t>
      </w:r>
      <w:r w:rsidR="005B2A72">
        <w:rPr>
          <w:lang w:eastAsia="zh-CN"/>
        </w:rPr>
        <w:t>while</w:t>
      </w:r>
      <w:r>
        <w:rPr>
          <w:lang w:eastAsia="zh-CN"/>
        </w:rPr>
        <w:t xml:space="preserve"> the loading impact can be handled by </w:t>
      </w:r>
      <w:r w:rsidR="00306A0D">
        <w:rPr>
          <w:lang w:eastAsia="zh-CN"/>
        </w:rPr>
        <w:t>delta T/RIB only:</w:t>
      </w:r>
    </w:p>
    <w:p w14:paraId="44B2A95F" w14:textId="0A47A127" w:rsidR="00306A0D" w:rsidRDefault="00306A0D" w:rsidP="00306A0D">
      <w:pPr>
        <w:pStyle w:val="ListParagraph"/>
        <w:numPr>
          <w:ilvl w:val="1"/>
          <w:numId w:val="35"/>
        </w:numPr>
        <w:spacing w:after="0"/>
        <w:rPr>
          <w:bCs/>
          <w:lang w:eastAsia="zh-CN"/>
        </w:rPr>
      </w:pPr>
      <w:r>
        <w:rPr>
          <w:bCs/>
          <w:lang w:eastAsia="zh-CN"/>
        </w:rPr>
        <w:t>Delta T/RIB for n5 is 0.</w:t>
      </w:r>
      <w:r w:rsidR="001B30F7">
        <w:rPr>
          <w:bCs/>
          <w:lang w:eastAsia="zh-CN"/>
        </w:rPr>
        <w:t>2</w:t>
      </w:r>
      <w:r>
        <w:rPr>
          <w:bCs/>
          <w:lang w:eastAsia="zh-CN"/>
        </w:rPr>
        <w:t>/0.</w:t>
      </w:r>
      <w:r w:rsidR="001B30F7">
        <w:rPr>
          <w:bCs/>
          <w:lang w:eastAsia="zh-CN"/>
        </w:rPr>
        <w:t>4</w:t>
      </w:r>
      <w:r w:rsidR="002B0FFA">
        <w:rPr>
          <w:bCs/>
          <w:lang w:eastAsia="zh-CN"/>
        </w:rPr>
        <w:t>dB</w:t>
      </w:r>
      <w:r>
        <w:rPr>
          <w:bCs/>
          <w:lang w:eastAsia="zh-CN"/>
        </w:rPr>
        <w:t xml:space="preserve"> to account for triplexer performance and n5 DL loading</w:t>
      </w:r>
    </w:p>
    <w:p w14:paraId="3DBBFD15" w14:textId="2C7FE35C" w:rsidR="00306A0D" w:rsidRDefault="00306A0D" w:rsidP="00306A0D">
      <w:pPr>
        <w:pStyle w:val="ListParagraph"/>
        <w:numPr>
          <w:ilvl w:val="1"/>
          <w:numId w:val="35"/>
        </w:numPr>
        <w:spacing w:after="0"/>
        <w:rPr>
          <w:bCs/>
          <w:lang w:eastAsia="zh-CN"/>
        </w:rPr>
      </w:pPr>
      <w:r>
        <w:rPr>
          <w:bCs/>
          <w:lang w:eastAsia="zh-CN"/>
        </w:rPr>
        <w:t>Delta T/RIB for n</w:t>
      </w:r>
      <w:r w:rsidR="0026226C">
        <w:rPr>
          <w:bCs/>
          <w:lang w:eastAsia="zh-CN"/>
        </w:rPr>
        <w:t>8</w:t>
      </w:r>
      <w:r>
        <w:rPr>
          <w:bCs/>
          <w:lang w:eastAsia="zh-CN"/>
        </w:rPr>
        <w:t xml:space="preserve"> is 0.</w:t>
      </w:r>
      <w:r w:rsidR="00DC6D82">
        <w:rPr>
          <w:bCs/>
          <w:lang w:eastAsia="zh-CN"/>
        </w:rPr>
        <w:t>3</w:t>
      </w:r>
      <w:r>
        <w:rPr>
          <w:bCs/>
          <w:lang w:eastAsia="zh-CN"/>
        </w:rPr>
        <w:t>/0.</w:t>
      </w:r>
      <w:r w:rsidR="001B30F7">
        <w:rPr>
          <w:bCs/>
          <w:lang w:eastAsia="zh-CN"/>
        </w:rPr>
        <w:t>2</w:t>
      </w:r>
      <w:r w:rsidR="002B0FFA">
        <w:rPr>
          <w:bCs/>
          <w:lang w:eastAsia="zh-CN"/>
        </w:rPr>
        <w:t>dB</w:t>
      </w:r>
      <w:r>
        <w:rPr>
          <w:bCs/>
          <w:lang w:eastAsia="zh-CN"/>
        </w:rPr>
        <w:t xml:space="preserve"> to account for triplexer performance and n8 UL switching</w:t>
      </w:r>
      <w:r w:rsidR="005B2A72">
        <w:rPr>
          <w:bCs/>
          <w:lang w:eastAsia="zh-CN"/>
        </w:rPr>
        <w:t>.</w:t>
      </w:r>
    </w:p>
    <w:p w14:paraId="582A6E14" w14:textId="1E25D0B0" w:rsidR="002E7E6C" w:rsidRDefault="002E7E6C" w:rsidP="002E7E6C">
      <w:pPr>
        <w:spacing w:after="0"/>
        <w:rPr>
          <w:bCs/>
          <w:lang w:eastAsia="zh-CN"/>
        </w:rPr>
      </w:pPr>
    </w:p>
    <w:p w14:paraId="0D215702" w14:textId="0DD4289D" w:rsidR="002E7E6C" w:rsidRDefault="002E7E6C" w:rsidP="002E7E6C">
      <w:pPr>
        <w:spacing w:after="0"/>
        <w:rPr>
          <w:bCs/>
          <w:lang w:eastAsia="zh-CN"/>
        </w:rPr>
      </w:pPr>
      <w:r>
        <w:rPr>
          <w:bCs/>
          <w:lang w:eastAsia="zh-CN"/>
        </w:rPr>
        <w:t>For the CA_n5-n8</w:t>
      </w:r>
      <w:r w:rsidRPr="00ED7FCC">
        <w:rPr>
          <w:lang w:eastAsia="zh-CN"/>
        </w:rPr>
        <w:t xml:space="preserve"> </w:t>
      </w:r>
      <w:r>
        <w:rPr>
          <w:lang w:eastAsia="zh-CN"/>
        </w:rPr>
        <w:t>with n5 UL and clamped power n8 UL</w:t>
      </w:r>
      <w:r>
        <w:rPr>
          <w:bCs/>
          <w:lang w:eastAsia="zh-CN"/>
        </w:rPr>
        <w:t>:</w:t>
      </w:r>
    </w:p>
    <w:p w14:paraId="5313A40B" w14:textId="77777777" w:rsidR="002E7E6C" w:rsidRPr="00ED7FCC" w:rsidRDefault="002E7E6C" w:rsidP="002E7E6C">
      <w:pPr>
        <w:pStyle w:val="ListParagraph"/>
        <w:numPr>
          <w:ilvl w:val="0"/>
          <w:numId w:val="35"/>
        </w:numPr>
        <w:spacing w:after="0"/>
        <w:rPr>
          <w:bCs/>
          <w:lang w:eastAsia="zh-CN"/>
        </w:rPr>
      </w:pPr>
      <w:r>
        <w:rPr>
          <w:lang w:eastAsia="zh-CN"/>
        </w:rPr>
        <w:t>Since the distance between n5R and n8R is 114MHz and the maximum n5R UL bandwidth is 10MHz we do not see a possibility for cross band MSD, this assumes that CA_n5-n8 is only introduced with clear frequency range restrictions.</w:t>
      </w:r>
    </w:p>
    <w:p w14:paraId="33891C4E" w14:textId="21FE40F0" w:rsidR="002E7E6C" w:rsidRPr="00306A0D" w:rsidRDefault="002E7E6C" w:rsidP="002E7E6C">
      <w:pPr>
        <w:pStyle w:val="ListParagraph"/>
        <w:numPr>
          <w:ilvl w:val="0"/>
          <w:numId w:val="35"/>
        </w:numPr>
        <w:spacing w:after="0"/>
        <w:rPr>
          <w:bCs/>
          <w:lang w:eastAsia="zh-CN"/>
        </w:rPr>
      </w:pPr>
      <w:r>
        <w:rPr>
          <w:lang w:eastAsia="zh-CN"/>
        </w:rPr>
        <w:t>In our proposal with 3-antennas, the n8</w:t>
      </w:r>
      <w:r w:rsidR="002B0FFA">
        <w:rPr>
          <w:lang w:eastAsia="zh-CN"/>
        </w:rPr>
        <w:t xml:space="preserve"> </w:t>
      </w:r>
      <w:r>
        <w:rPr>
          <w:lang w:eastAsia="zh-CN"/>
        </w:rPr>
        <w:t>UL at low power is concurrent with n5 DL, and thus loading will happen and potentially</w:t>
      </w:r>
      <w:r w:rsidR="002B0FFA">
        <w:rPr>
          <w:lang w:eastAsia="zh-CN"/>
        </w:rPr>
        <w:t xml:space="preserve"> n5 DL</w:t>
      </w:r>
      <w:r>
        <w:rPr>
          <w:lang w:eastAsia="zh-CN"/>
        </w:rPr>
        <w:t xml:space="preserve"> MSD</w:t>
      </w:r>
      <w:r w:rsidR="002B0FFA">
        <w:rPr>
          <w:lang w:eastAsia="zh-CN"/>
        </w:rPr>
        <w:t>. Loading of n5DL</w:t>
      </w:r>
      <w:r>
        <w:rPr>
          <w:lang w:eastAsia="zh-CN"/>
        </w:rPr>
        <w:t xml:space="preserve"> can be handled by delta T/RIB only</w:t>
      </w:r>
      <w:r w:rsidR="002B0FFA">
        <w:rPr>
          <w:lang w:eastAsia="zh-CN"/>
        </w:rPr>
        <w:t xml:space="preserve"> but n5 MSD with n8UL needs further studies, n8 UL loading is not an issue since the power will be reduced anyhow</w:t>
      </w:r>
      <w:r>
        <w:rPr>
          <w:lang w:eastAsia="zh-CN"/>
        </w:rPr>
        <w:t>:</w:t>
      </w:r>
    </w:p>
    <w:p w14:paraId="2E0F9BCD" w14:textId="0EE21B44" w:rsidR="002E7E6C" w:rsidRDefault="002E7E6C" w:rsidP="002E7E6C">
      <w:pPr>
        <w:pStyle w:val="ListParagraph"/>
        <w:numPr>
          <w:ilvl w:val="1"/>
          <w:numId w:val="35"/>
        </w:numPr>
        <w:spacing w:after="0"/>
        <w:rPr>
          <w:bCs/>
          <w:lang w:eastAsia="zh-CN"/>
        </w:rPr>
      </w:pPr>
      <w:r>
        <w:rPr>
          <w:bCs/>
          <w:lang w:eastAsia="zh-CN"/>
        </w:rPr>
        <w:t>Delta T/RIB for n5 is 0.</w:t>
      </w:r>
      <w:r w:rsidR="002B0FFA">
        <w:rPr>
          <w:bCs/>
          <w:lang w:eastAsia="zh-CN"/>
        </w:rPr>
        <w:t>0</w:t>
      </w:r>
      <w:r>
        <w:rPr>
          <w:bCs/>
          <w:lang w:eastAsia="zh-CN"/>
        </w:rPr>
        <w:t>/0.</w:t>
      </w:r>
      <w:r w:rsidR="001B30F7">
        <w:rPr>
          <w:bCs/>
          <w:lang w:eastAsia="zh-CN"/>
        </w:rPr>
        <w:t>2</w:t>
      </w:r>
      <w:r w:rsidR="002B0FFA">
        <w:rPr>
          <w:bCs/>
          <w:lang w:eastAsia="zh-CN"/>
        </w:rPr>
        <w:t>dB</w:t>
      </w:r>
      <w:r>
        <w:rPr>
          <w:bCs/>
          <w:lang w:eastAsia="zh-CN"/>
        </w:rPr>
        <w:t xml:space="preserve"> to account for triplexer performance and n5 DL loading</w:t>
      </w:r>
    </w:p>
    <w:p w14:paraId="33C97F0D" w14:textId="78A93D7D" w:rsidR="00306A0D" w:rsidRDefault="00306A0D" w:rsidP="00306A0D">
      <w:pPr>
        <w:spacing w:after="0"/>
        <w:rPr>
          <w:bCs/>
          <w:lang w:eastAsia="zh-CN"/>
        </w:rPr>
      </w:pPr>
    </w:p>
    <w:p w14:paraId="0FA8E31E" w14:textId="7EFF9AB5" w:rsidR="00306A0D" w:rsidRDefault="00306A0D" w:rsidP="00306A0D">
      <w:pPr>
        <w:spacing w:after="0"/>
        <w:rPr>
          <w:lang w:eastAsia="zh-CN"/>
        </w:rPr>
      </w:pPr>
      <w:r>
        <w:rPr>
          <w:bCs/>
          <w:lang w:eastAsia="zh-CN"/>
        </w:rPr>
        <w:t xml:space="preserve">For </w:t>
      </w:r>
      <w:r>
        <w:rPr>
          <w:lang w:eastAsia="zh-CN"/>
        </w:rPr>
        <w:t>CA_n5-n8 with 2UL and non-concurrent n8 UL and n5 DL:</w:t>
      </w:r>
    </w:p>
    <w:p w14:paraId="3F2F1103" w14:textId="4F8596A9" w:rsidR="00306A0D" w:rsidRPr="00306A0D" w:rsidRDefault="00306A0D" w:rsidP="00306A0D">
      <w:pPr>
        <w:pStyle w:val="ListParagraph"/>
        <w:numPr>
          <w:ilvl w:val="0"/>
          <w:numId w:val="36"/>
        </w:numPr>
        <w:spacing w:after="0"/>
        <w:rPr>
          <w:bCs/>
          <w:lang w:eastAsia="zh-CN"/>
        </w:rPr>
      </w:pPr>
      <w:r>
        <w:rPr>
          <w:lang w:eastAsia="zh-CN"/>
        </w:rPr>
        <w:t>Since the distance between n5R UL and n8R DL is 114MHz and the maximum n5R UL bandwidth is 10MHz we do not see a possibility for cross band MSD, this assumes that CA_n5-n8 is only introduced with clear frequency range restrictions.</w:t>
      </w:r>
    </w:p>
    <w:p w14:paraId="7399FBE3" w14:textId="5126E2AC" w:rsidR="00306A0D" w:rsidRDefault="00306A0D" w:rsidP="0026226C">
      <w:pPr>
        <w:pStyle w:val="ListParagraph"/>
        <w:numPr>
          <w:ilvl w:val="0"/>
          <w:numId w:val="36"/>
        </w:numPr>
        <w:spacing w:after="0"/>
        <w:rPr>
          <w:bCs/>
          <w:lang w:eastAsia="zh-CN"/>
        </w:rPr>
      </w:pPr>
      <w:r>
        <w:rPr>
          <w:bCs/>
          <w:lang w:eastAsia="zh-CN"/>
        </w:rPr>
        <w:t>For the 2UL case</w:t>
      </w:r>
      <w:r w:rsidR="005B2A72">
        <w:rPr>
          <w:bCs/>
          <w:lang w:eastAsia="zh-CN"/>
        </w:rPr>
        <w:t>,</w:t>
      </w:r>
      <w:r w:rsidR="0026226C">
        <w:rPr>
          <w:bCs/>
          <w:lang w:eastAsia="zh-CN"/>
        </w:rPr>
        <w:t xml:space="preserve"> </w:t>
      </w:r>
      <w:r w:rsidRPr="0026226C">
        <w:rPr>
          <w:bCs/>
          <w:lang w:eastAsia="zh-CN"/>
        </w:rPr>
        <w:t xml:space="preserve">given </w:t>
      </w:r>
      <w:r w:rsidR="005B2A72">
        <w:rPr>
          <w:bCs/>
          <w:lang w:eastAsia="zh-CN"/>
        </w:rPr>
        <w:t xml:space="preserve">that </w:t>
      </w:r>
      <w:r w:rsidRPr="0026226C">
        <w:rPr>
          <w:bCs/>
          <w:lang w:eastAsia="zh-CN"/>
        </w:rPr>
        <w:t xml:space="preserve">there is no </w:t>
      </w:r>
      <w:r w:rsidR="0026226C" w:rsidRPr="0026226C">
        <w:rPr>
          <w:bCs/>
          <w:lang w:eastAsia="zh-CN"/>
        </w:rPr>
        <w:t xml:space="preserve">2UL </w:t>
      </w:r>
      <w:r w:rsidRPr="0026226C">
        <w:rPr>
          <w:bCs/>
          <w:lang w:eastAsia="zh-CN"/>
        </w:rPr>
        <w:t xml:space="preserve">IMD issue </w:t>
      </w:r>
      <w:r w:rsidR="0026226C" w:rsidRPr="0026226C">
        <w:rPr>
          <w:bCs/>
          <w:lang w:eastAsia="zh-CN"/>
        </w:rPr>
        <w:t xml:space="preserve">in n8 </w:t>
      </w:r>
      <w:r w:rsidRPr="0026226C">
        <w:rPr>
          <w:bCs/>
          <w:lang w:eastAsia="zh-CN"/>
        </w:rPr>
        <w:t>and the above conclusion on n5</w:t>
      </w:r>
      <w:r w:rsidR="0026226C" w:rsidRPr="0026226C">
        <w:rPr>
          <w:bCs/>
          <w:lang w:eastAsia="zh-CN"/>
        </w:rPr>
        <w:t xml:space="preserve"> </w:t>
      </w:r>
      <w:r w:rsidRPr="0026226C">
        <w:rPr>
          <w:bCs/>
          <w:lang w:eastAsia="zh-CN"/>
        </w:rPr>
        <w:t>UL MSD in n</w:t>
      </w:r>
      <w:r w:rsidR="0026226C">
        <w:rPr>
          <w:bCs/>
          <w:lang w:eastAsia="zh-CN"/>
        </w:rPr>
        <w:t>8 and the fact that n5DL is not concurrent with n8 UL we do not see any 2UL MSD needed.</w:t>
      </w:r>
    </w:p>
    <w:p w14:paraId="2AB1C3F5" w14:textId="2BD82E9A" w:rsidR="0026226C" w:rsidRDefault="001B30F7" w:rsidP="0026226C">
      <w:pPr>
        <w:pStyle w:val="ListParagraph"/>
        <w:numPr>
          <w:ilvl w:val="0"/>
          <w:numId w:val="36"/>
        </w:numPr>
        <w:spacing w:after="0"/>
        <w:rPr>
          <w:bCs/>
          <w:lang w:eastAsia="zh-CN"/>
        </w:rPr>
      </w:pPr>
      <w:r>
        <w:rPr>
          <w:bCs/>
          <w:lang w:eastAsia="zh-CN"/>
        </w:rPr>
        <w:t>With the proposed architecture there is no loading issue, only triplexer and switching needs to be accounted for</w:t>
      </w:r>
      <w:r w:rsidR="0026226C">
        <w:rPr>
          <w:bCs/>
          <w:lang w:eastAsia="zh-CN"/>
        </w:rPr>
        <w:t>:</w:t>
      </w:r>
    </w:p>
    <w:p w14:paraId="5EB50521" w14:textId="5817D37A" w:rsidR="002E7E6C" w:rsidRDefault="002E7E6C" w:rsidP="0026226C">
      <w:pPr>
        <w:pStyle w:val="ListParagraph"/>
        <w:numPr>
          <w:ilvl w:val="1"/>
          <w:numId w:val="36"/>
        </w:numPr>
        <w:spacing w:after="0"/>
        <w:rPr>
          <w:bCs/>
          <w:lang w:eastAsia="zh-CN"/>
        </w:rPr>
      </w:pPr>
      <w:r>
        <w:rPr>
          <w:bCs/>
          <w:lang w:eastAsia="zh-CN"/>
        </w:rPr>
        <w:t>0.</w:t>
      </w:r>
      <w:r w:rsidR="001B30F7">
        <w:rPr>
          <w:bCs/>
          <w:lang w:eastAsia="zh-CN"/>
        </w:rPr>
        <w:t>2</w:t>
      </w:r>
      <w:r>
        <w:rPr>
          <w:bCs/>
          <w:lang w:eastAsia="zh-CN"/>
        </w:rPr>
        <w:t>/</w:t>
      </w:r>
      <w:r w:rsidR="0026226C">
        <w:rPr>
          <w:bCs/>
          <w:lang w:eastAsia="zh-CN"/>
        </w:rPr>
        <w:t>0.</w:t>
      </w:r>
      <w:r w:rsidR="00DC6D82">
        <w:rPr>
          <w:bCs/>
          <w:lang w:eastAsia="zh-CN"/>
        </w:rPr>
        <w:t>3</w:t>
      </w:r>
      <w:r w:rsidR="0026226C">
        <w:rPr>
          <w:bCs/>
          <w:lang w:eastAsia="zh-CN"/>
        </w:rPr>
        <w:t xml:space="preserve">dB delta </w:t>
      </w:r>
      <w:r>
        <w:rPr>
          <w:bCs/>
          <w:lang w:eastAsia="zh-CN"/>
        </w:rPr>
        <w:t>T/</w:t>
      </w:r>
      <w:r w:rsidR="0026226C">
        <w:rPr>
          <w:bCs/>
          <w:lang w:eastAsia="zh-CN"/>
        </w:rPr>
        <w:t>R</w:t>
      </w:r>
      <w:r w:rsidR="00E44EA3">
        <w:rPr>
          <w:bCs/>
          <w:lang w:eastAsia="zh-CN"/>
        </w:rPr>
        <w:t>IB</w:t>
      </w:r>
      <w:r w:rsidR="0026226C">
        <w:rPr>
          <w:bCs/>
          <w:lang w:eastAsia="zh-CN"/>
        </w:rPr>
        <w:t xml:space="preserve"> for n5 to account</w:t>
      </w:r>
      <w:r>
        <w:rPr>
          <w:bCs/>
          <w:lang w:eastAsia="zh-CN"/>
        </w:rPr>
        <w:t xml:space="preserve"> triplexer performance </w:t>
      </w:r>
      <w:r w:rsidR="001B30F7">
        <w:rPr>
          <w:bCs/>
          <w:lang w:eastAsia="zh-CN"/>
        </w:rPr>
        <w:t xml:space="preserve">and </w:t>
      </w:r>
      <w:r>
        <w:rPr>
          <w:bCs/>
          <w:lang w:eastAsia="zh-CN"/>
        </w:rPr>
        <w:t>dual duplexer switching</w:t>
      </w:r>
    </w:p>
    <w:p w14:paraId="594EDC52" w14:textId="5BD2B7DA" w:rsidR="0026226C" w:rsidRPr="002E7E6C" w:rsidRDefault="002E7E6C" w:rsidP="0026226C">
      <w:pPr>
        <w:pStyle w:val="ListParagraph"/>
        <w:numPr>
          <w:ilvl w:val="1"/>
          <w:numId w:val="36"/>
        </w:numPr>
        <w:spacing w:after="0"/>
        <w:rPr>
          <w:bCs/>
          <w:lang w:val="en-US" w:eastAsia="zh-CN"/>
        </w:rPr>
      </w:pPr>
      <w:r w:rsidRPr="002E7E6C">
        <w:rPr>
          <w:bCs/>
          <w:lang w:val="en-US" w:eastAsia="zh-CN"/>
        </w:rPr>
        <w:t>0.</w:t>
      </w:r>
      <w:r w:rsidR="001B30F7">
        <w:rPr>
          <w:bCs/>
          <w:lang w:val="en-US" w:eastAsia="zh-CN"/>
        </w:rPr>
        <w:t>2</w:t>
      </w:r>
      <w:r w:rsidRPr="002E7E6C">
        <w:rPr>
          <w:bCs/>
          <w:lang w:val="en-US" w:eastAsia="zh-CN"/>
        </w:rPr>
        <w:t>/0.</w:t>
      </w:r>
      <w:r w:rsidR="001B30F7">
        <w:rPr>
          <w:bCs/>
          <w:lang w:val="en-US" w:eastAsia="zh-CN"/>
        </w:rPr>
        <w:t>2</w:t>
      </w:r>
      <w:r w:rsidRPr="002E7E6C">
        <w:rPr>
          <w:bCs/>
          <w:lang w:val="en-US" w:eastAsia="zh-CN"/>
        </w:rPr>
        <w:t>d</w:t>
      </w:r>
      <w:r>
        <w:rPr>
          <w:bCs/>
          <w:lang w:val="en-US" w:eastAsia="zh-CN"/>
        </w:rPr>
        <w:t>B</w:t>
      </w:r>
      <w:r w:rsidRPr="002E7E6C">
        <w:rPr>
          <w:bCs/>
          <w:lang w:val="en-US" w:eastAsia="zh-CN"/>
        </w:rPr>
        <w:t xml:space="preserve"> delta T/RIB for</w:t>
      </w:r>
      <w:r>
        <w:rPr>
          <w:bCs/>
          <w:lang w:val="en-US" w:eastAsia="zh-CN"/>
        </w:rPr>
        <w:t xml:space="preserve"> n8 </w:t>
      </w:r>
      <w:r>
        <w:rPr>
          <w:bCs/>
          <w:lang w:eastAsia="zh-CN"/>
        </w:rPr>
        <w:t>to account triplexer performance dual duplexer switching</w:t>
      </w:r>
      <w:r w:rsidR="005B2A72">
        <w:rPr>
          <w:bCs/>
          <w:lang w:eastAsia="zh-CN"/>
        </w:rPr>
        <w:t>.</w:t>
      </w:r>
    </w:p>
    <w:p w14:paraId="05A801C6" w14:textId="77777777" w:rsidR="00306A0D" w:rsidRPr="002E7E6C" w:rsidRDefault="00306A0D" w:rsidP="00306A0D">
      <w:pPr>
        <w:spacing w:after="0"/>
        <w:rPr>
          <w:bCs/>
          <w:lang w:val="en-US" w:eastAsia="zh-CN"/>
        </w:rPr>
      </w:pPr>
    </w:p>
    <w:p w14:paraId="683DF523" w14:textId="749ABF26" w:rsidR="00306A0D" w:rsidRDefault="005B2A72" w:rsidP="00306A0D">
      <w:pPr>
        <w:spacing w:after="0"/>
        <w:rPr>
          <w:lang w:eastAsia="zh-CN"/>
        </w:rPr>
      </w:pPr>
      <w:r>
        <w:rPr>
          <w:bCs/>
          <w:lang w:eastAsia="zh-CN"/>
        </w:rPr>
        <w:t>The</w:t>
      </w:r>
      <w:r w:rsidR="00306A0D">
        <w:rPr>
          <w:bCs/>
          <w:lang w:eastAsia="zh-CN"/>
        </w:rPr>
        <w:t xml:space="preserve"> </w:t>
      </w:r>
      <w:r w:rsidR="00306A0D">
        <w:rPr>
          <w:lang w:eastAsia="zh-CN"/>
        </w:rPr>
        <w:t xml:space="preserve">CA_n5-n8 with concurrent 2UL/2DL using dedicated RF filtering will be covered in </w:t>
      </w:r>
      <w:r>
        <w:rPr>
          <w:lang w:eastAsia="zh-CN"/>
        </w:rPr>
        <w:t xml:space="preserve">the </w:t>
      </w:r>
      <w:r w:rsidR="00306A0D">
        <w:rPr>
          <w:lang w:eastAsia="zh-CN"/>
        </w:rPr>
        <w:t>next chapter which focusses on this aspect.</w:t>
      </w:r>
    </w:p>
    <w:p w14:paraId="2AA97415" w14:textId="41D71648" w:rsidR="00306A0D" w:rsidRDefault="00306A0D" w:rsidP="00306A0D">
      <w:pPr>
        <w:spacing w:after="0"/>
        <w:rPr>
          <w:lang w:eastAsia="zh-CN"/>
        </w:rPr>
      </w:pPr>
    </w:p>
    <w:p w14:paraId="3409403F" w14:textId="6FA40D23" w:rsidR="00306A0D" w:rsidRDefault="00306A0D" w:rsidP="00306A0D">
      <w:pPr>
        <w:spacing w:after="0"/>
        <w:rPr>
          <w:b/>
          <w:bCs/>
          <w:lang w:eastAsia="zh-CN"/>
        </w:rPr>
      </w:pPr>
      <w:r w:rsidRPr="00306A0D">
        <w:rPr>
          <w:b/>
          <w:bCs/>
          <w:lang w:eastAsia="zh-CN"/>
        </w:rPr>
        <w:t>Proposal on n8 MSD with n5 1UL: Since the distance between n5R UL and n8R DL is 114MHz and the maximum n5R UL bandwidth is 10MHz</w:t>
      </w:r>
      <w:r w:rsidR="005B2A72">
        <w:rPr>
          <w:b/>
          <w:bCs/>
          <w:lang w:eastAsia="zh-CN"/>
        </w:rPr>
        <w:t>,</w:t>
      </w:r>
      <w:r w:rsidRPr="00306A0D">
        <w:rPr>
          <w:b/>
          <w:bCs/>
          <w:lang w:eastAsia="zh-CN"/>
        </w:rPr>
        <w:t xml:space="preserve"> no cross-band MSD </w:t>
      </w:r>
      <w:r>
        <w:rPr>
          <w:b/>
          <w:bCs/>
          <w:lang w:eastAsia="zh-CN"/>
        </w:rPr>
        <w:t>needs to be</w:t>
      </w:r>
      <w:r w:rsidRPr="00306A0D">
        <w:rPr>
          <w:b/>
          <w:bCs/>
          <w:lang w:eastAsia="zh-CN"/>
        </w:rPr>
        <w:t xml:space="preserve"> specified if CA_n5-n8 is only introduced with clear frequency range restrictions</w:t>
      </w:r>
      <w:r w:rsidR="002E7E6C">
        <w:rPr>
          <w:b/>
          <w:bCs/>
          <w:lang w:eastAsia="zh-CN"/>
        </w:rPr>
        <w:t xml:space="preserve"> and either:</w:t>
      </w:r>
    </w:p>
    <w:p w14:paraId="7FF41733" w14:textId="22EDBC85" w:rsidR="002E7E6C" w:rsidRDefault="002E7E6C" w:rsidP="002E7E6C">
      <w:pPr>
        <w:pStyle w:val="ListParagraph"/>
        <w:numPr>
          <w:ilvl w:val="0"/>
          <w:numId w:val="37"/>
        </w:numPr>
        <w:spacing w:after="0"/>
        <w:rPr>
          <w:b/>
          <w:bCs/>
          <w:lang w:eastAsia="zh-CN"/>
        </w:rPr>
      </w:pPr>
      <w:r>
        <w:rPr>
          <w:b/>
          <w:bCs/>
          <w:lang w:eastAsia="zh-CN"/>
        </w:rPr>
        <w:t>UL in n5 only</w:t>
      </w:r>
    </w:p>
    <w:p w14:paraId="4EE9487A" w14:textId="28BCB4F1" w:rsidR="002E7E6C" w:rsidRPr="002E7E6C" w:rsidRDefault="002E7E6C" w:rsidP="002E7E6C">
      <w:pPr>
        <w:pStyle w:val="ListParagraph"/>
        <w:numPr>
          <w:ilvl w:val="0"/>
          <w:numId w:val="37"/>
        </w:numPr>
        <w:spacing w:after="0"/>
        <w:rPr>
          <w:b/>
          <w:bCs/>
          <w:lang w:eastAsia="zh-CN"/>
        </w:rPr>
      </w:pPr>
      <w:r>
        <w:rPr>
          <w:b/>
          <w:bCs/>
          <w:lang w:eastAsia="zh-CN"/>
        </w:rPr>
        <w:t>UL in n8 and n5 for 1</w:t>
      </w:r>
      <w:r w:rsidR="006E53D3">
        <w:rPr>
          <w:b/>
          <w:bCs/>
          <w:lang w:eastAsia="zh-CN"/>
        </w:rPr>
        <w:t xml:space="preserve"> and </w:t>
      </w:r>
      <w:r>
        <w:rPr>
          <w:b/>
          <w:bCs/>
          <w:lang w:eastAsia="zh-CN"/>
        </w:rPr>
        <w:t xml:space="preserve">2UL with n8 power restriction via </w:t>
      </w:r>
      <w:proofErr w:type="spellStart"/>
      <w:proofErr w:type="gramStart"/>
      <w:r>
        <w:rPr>
          <w:b/>
          <w:bCs/>
          <w:lang w:eastAsia="zh-CN"/>
        </w:rPr>
        <w:t>PEmax,c</w:t>
      </w:r>
      <w:proofErr w:type="spellEnd"/>
      <w:r w:rsidR="002B0FFA">
        <w:rPr>
          <w:b/>
          <w:bCs/>
          <w:lang w:eastAsia="zh-CN"/>
        </w:rPr>
        <w:t>.</w:t>
      </w:r>
      <w:proofErr w:type="gramEnd"/>
      <w:r w:rsidR="002B0FFA">
        <w:rPr>
          <w:b/>
          <w:bCs/>
          <w:lang w:eastAsia="zh-CN"/>
        </w:rPr>
        <w:t xml:space="preserve"> However</w:t>
      </w:r>
      <w:r w:rsidR="006E53D3">
        <w:rPr>
          <w:b/>
          <w:bCs/>
          <w:lang w:eastAsia="zh-CN"/>
        </w:rPr>
        <w:t>,</w:t>
      </w:r>
      <w:r w:rsidR="002B0FFA">
        <w:rPr>
          <w:b/>
          <w:bCs/>
          <w:lang w:eastAsia="zh-CN"/>
        </w:rPr>
        <w:t xml:space="preserve"> n5DL MSD with n8 UL needs to be further studied depending on maximum UL power level</w:t>
      </w:r>
    </w:p>
    <w:p w14:paraId="09D28766" w14:textId="0398ED22" w:rsidR="002E7E6C" w:rsidRPr="002E7E6C" w:rsidRDefault="002E7E6C" w:rsidP="002E7E6C">
      <w:pPr>
        <w:pStyle w:val="ListParagraph"/>
        <w:numPr>
          <w:ilvl w:val="0"/>
          <w:numId w:val="37"/>
        </w:numPr>
        <w:spacing w:after="0"/>
        <w:rPr>
          <w:b/>
          <w:bCs/>
          <w:lang w:eastAsia="zh-CN"/>
        </w:rPr>
      </w:pPr>
      <w:r>
        <w:rPr>
          <w:b/>
          <w:bCs/>
          <w:lang w:eastAsia="zh-CN"/>
        </w:rPr>
        <w:lastRenderedPageBreak/>
        <w:t>UL in n8 and n5 for 1/2UL with non-concurrent n5 DL and n8 UL</w:t>
      </w:r>
      <w:r w:rsidR="005B2A72">
        <w:rPr>
          <w:b/>
          <w:bCs/>
          <w:lang w:eastAsia="zh-CN"/>
        </w:rPr>
        <w:t>.</w:t>
      </w:r>
    </w:p>
    <w:p w14:paraId="737E9B06" w14:textId="61F28B53" w:rsidR="00306A0D" w:rsidRDefault="00306A0D" w:rsidP="00306A0D">
      <w:pPr>
        <w:spacing w:after="0"/>
        <w:rPr>
          <w:lang w:eastAsia="zh-CN"/>
        </w:rPr>
      </w:pPr>
    </w:p>
    <w:p w14:paraId="1F93129E" w14:textId="610FCCA8" w:rsidR="00306A0D" w:rsidRDefault="002E7E6C" w:rsidP="00306A0D">
      <w:pPr>
        <w:spacing w:after="0"/>
        <w:rPr>
          <w:b/>
          <w:lang w:val="en-US" w:eastAsia="zh-CN"/>
        </w:rPr>
      </w:pPr>
      <w:r w:rsidRPr="002B0FFA">
        <w:rPr>
          <w:b/>
          <w:lang w:val="en-US" w:eastAsia="zh-CN"/>
        </w:rPr>
        <w:t>Proposal on Delta T/RIB:</w:t>
      </w:r>
      <w:r w:rsidR="002B0FFA" w:rsidRPr="002B0FFA">
        <w:rPr>
          <w:b/>
          <w:lang w:val="en-US" w:eastAsia="zh-CN"/>
        </w:rPr>
        <w:t xml:space="preserve"> all architectures nee</w:t>
      </w:r>
      <w:r w:rsidR="002B0FFA">
        <w:rPr>
          <w:b/>
          <w:lang w:val="en-US" w:eastAsia="zh-CN"/>
        </w:rPr>
        <w:t>d Delta T/RIB:</w:t>
      </w:r>
    </w:p>
    <w:p w14:paraId="27406E2C" w14:textId="319C0006" w:rsidR="002B0FFA" w:rsidRDefault="002B0FFA" w:rsidP="002B0FFA">
      <w:pPr>
        <w:pStyle w:val="ListParagraph"/>
        <w:numPr>
          <w:ilvl w:val="0"/>
          <w:numId w:val="38"/>
        </w:numPr>
        <w:spacing w:after="0"/>
        <w:rPr>
          <w:b/>
          <w:bCs/>
          <w:lang w:eastAsia="zh-CN"/>
        </w:rPr>
      </w:pPr>
      <w:r>
        <w:rPr>
          <w:b/>
          <w:bCs/>
          <w:lang w:eastAsia="zh-CN"/>
        </w:rPr>
        <w:t>UL in n5 only: 0.</w:t>
      </w:r>
      <w:r w:rsidR="001B30F7">
        <w:rPr>
          <w:b/>
          <w:bCs/>
          <w:lang w:eastAsia="zh-CN"/>
        </w:rPr>
        <w:t>2</w:t>
      </w:r>
      <w:r>
        <w:rPr>
          <w:b/>
          <w:bCs/>
          <w:lang w:eastAsia="zh-CN"/>
        </w:rPr>
        <w:t>/0.</w:t>
      </w:r>
      <w:r w:rsidR="001B30F7">
        <w:rPr>
          <w:b/>
          <w:bCs/>
          <w:lang w:eastAsia="zh-CN"/>
        </w:rPr>
        <w:t>4</w:t>
      </w:r>
      <w:r>
        <w:rPr>
          <w:b/>
          <w:bCs/>
          <w:lang w:eastAsia="zh-CN"/>
        </w:rPr>
        <w:t>dB for n5, 0.</w:t>
      </w:r>
      <w:r w:rsidR="00DC6D82">
        <w:rPr>
          <w:b/>
          <w:bCs/>
          <w:lang w:eastAsia="zh-CN"/>
        </w:rPr>
        <w:t>3</w:t>
      </w:r>
      <w:r>
        <w:rPr>
          <w:b/>
          <w:bCs/>
          <w:lang w:eastAsia="zh-CN"/>
        </w:rPr>
        <w:t>/0.</w:t>
      </w:r>
      <w:r w:rsidR="001B30F7">
        <w:rPr>
          <w:b/>
          <w:bCs/>
          <w:lang w:eastAsia="zh-CN"/>
        </w:rPr>
        <w:t>2</w:t>
      </w:r>
      <w:r>
        <w:rPr>
          <w:b/>
          <w:bCs/>
          <w:lang w:eastAsia="zh-CN"/>
        </w:rPr>
        <w:t>dB for n8</w:t>
      </w:r>
    </w:p>
    <w:p w14:paraId="7D99AAB5" w14:textId="1DE038C9" w:rsidR="002B0FFA" w:rsidRPr="001B30F7" w:rsidRDefault="002B0FFA" w:rsidP="00C1417D">
      <w:pPr>
        <w:pStyle w:val="ListParagraph"/>
        <w:numPr>
          <w:ilvl w:val="0"/>
          <w:numId w:val="38"/>
        </w:numPr>
        <w:spacing w:after="0"/>
        <w:rPr>
          <w:b/>
          <w:bCs/>
          <w:lang w:val="en-US" w:eastAsia="zh-CN"/>
        </w:rPr>
      </w:pPr>
      <w:r w:rsidRPr="002B0FFA">
        <w:rPr>
          <w:b/>
          <w:bCs/>
          <w:lang w:eastAsia="zh-CN"/>
        </w:rPr>
        <w:t>n5 UL and clamped power n8 UL: 0/0.</w:t>
      </w:r>
      <w:r w:rsidR="001B30F7">
        <w:rPr>
          <w:b/>
          <w:bCs/>
          <w:lang w:eastAsia="zh-CN"/>
        </w:rPr>
        <w:t>2</w:t>
      </w:r>
      <w:r w:rsidRPr="002B0FFA">
        <w:rPr>
          <w:b/>
          <w:bCs/>
          <w:lang w:eastAsia="zh-CN"/>
        </w:rPr>
        <w:t>dB for n5 and 0/0dB for n8</w:t>
      </w:r>
    </w:p>
    <w:p w14:paraId="45C2AC7E" w14:textId="1CCDD6BE" w:rsidR="001B30F7" w:rsidRPr="001B30F7" w:rsidRDefault="001B30F7" w:rsidP="00C1417D">
      <w:pPr>
        <w:pStyle w:val="ListParagraph"/>
        <w:numPr>
          <w:ilvl w:val="0"/>
          <w:numId w:val="38"/>
        </w:numPr>
        <w:spacing w:after="0"/>
        <w:rPr>
          <w:b/>
          <w:bCs/>
          <w:lang w:val="en-US" w:eastAsia="zh-CN"/>
        </w:rPr>
      </w:pPr>
      <w:r w:rsidRPr="001B30F7">
        <w:rPr>
          <w:b/>
          <w:bCs/>
          <w:lang w:val="en-US" w:eastAsia="zh-CN"/>
        </w:rPr>
        <w:t>Non-concurrent n5DL and n8</w:t>
      </w:r>
      <w:r w:rsidR="00DC6D82">
        <w:rPr>
          <w:b/>
          <w:bCs/>
          <w:lang w:val="en-US" w:eastAsia="zh-CN"/>
        </w:rPr>
        <w:t xml:space="preserve"> </w:t>
      </w:r>
      <w:r w:rsidRPr="001B30F7">
        <w:rPr>
          <w:b/>
          <w:bCs/>
          <w:lang w:val="en-US" w:eastAsia="zh-CN"/>
        </w:rPr>
        <w:t xml:space="preserve">UL: </w:t>
      </w:r>
      <w:r w:rsidRPr="002B0FFA">
        <w:rPr>
          <w:b/>
          <w:bCs/>
          <w:lang w:eastAsia="zh-CN"/>
        </w:rPr>
        <w:t>0</w:t>
      </w:r>
      <w:r>
        <w:rPr>
          <w:b/>
          <w:bCs/>
          <w:lang w:eastAsia="zh-CN"/>
        </w:rPr>
        <w:t>.2</w:t>
      </w:r>
      <w:r w:rsidRPr="002B0FFA">
        <w:rPr>
          <w:b/>
          <w:bCs/>
          <w:lang w:eastAsia="zh-CN"/>
        </w:rPr>
        <w:t>/0.</w:t>
      </w:r>
      <w:r w:rsidR="00DC6D82">
        <w:rPr>
          <w:b/>
          <w:bCs/>
          <w:lang w:eastAsia="zh-CN"/>
        </w:rPr>
        <w:t>3</w:t>
      </w:r>
      <w:r w:rsidRPr="002B0FFA">
        <w:rPr>
          <w:b/>
          <w:bCs/>
          <w:lang w:eastAsia="zh-CN"/>
        </w:rPr>
        <w:t>dB for n5 and 0</w:t>
      </w:r>
      <w:r>
        <w:rPr>
          <w:b/>
          <w:bCs/>
          <w:lang w:eastAsia="zh-CN"/>
        </w:rPr>
        <w:t>.2</w:t>
      </w:r>
      <w:r w:rsidRPr="002B0FFA">
        <w:rPr>
          <w:b/>
          <w:bCs/>
          <w:lang w:eastAsia="zh-CN"/>
        </w:rPr>
        <w:t>/0</w:t>
      </w:r>
      <w:r>
        <w:rPr>
          <w:b/>
          <w:bCs/>
          <w:lang w:eastAsia="zh-CN"/>
        </w:rPr>
        <w:t>.2</w:t>
      </w:r>
      <w:r w:rsidRPr="002B0FFA">
        <w:rPr>
          <w:b/>
          <w:bCs/>
          <w:lang w:eastAsia="zh-CN"/>
        </w:rPr>
        <w:t>dB for n8</w:t>
      </w:r>
      <w:r w:rsidR="005B2A72">
        <w:rPr>
          <w:b/>
          <w:bCs/>
          <w:lang w:eastAsia="zh-CN"/>
        </w:rPr>
        <w:t>.</w:t>
      </w:r>
    </w:p>
    <w:p w14:paraId="5E71D380" w14:textId="5C156AE3" w:rsidR="00FF305E" w:rsidRDefault="00FF305E" w:rsidP="00FF305E">
      <w:pPr>
        <w:pStyle w:val="Heading2"/>
        <w:spacing w:after="240"/>
      </w:pPr>
      <w:r>
        <w:t xml:space="preserve">RF architecture with </w:t>
      </w:r>
      <w:r w:rsidR="006E53D3">
        <w:t>dedicated</w:t>
      </w:r>
      <w:r>
        <w:t xml:space="preserve"> n8 UL filter</w:t>
      </w:r>
      <w:r w:rsidR="006E53D3">
        <w:t xml:space="preserve"> with restricted bandwidth</w:t>
      </w:r>
    </w:p>
    <w:p w14:paraId="53963FAE" w14:textId="531122BE" w:rsidR="00F60EB7" w:rsidRDefault="005B2A72" w:rsidP="00F60EB7">
      <w:pPr>
        <w:spacing w:after="0"/>
        <w:rPr>
          <w:lang w:eastAsia="zh-CN"/>
        </w:rPr>
      </w:pPr>
      <w:r>
        <w:t>T</w:t>
      </w:r>
      <w:r w:rsidRPr="00451E4E">
        <w:t xml:space="preserve">he only “clean” way </w:t>
      </w:r>
      <w:r>
        <w:t>t</w:t>
      </w:r>
      <w:r w:rsidRPr="00451E4E">
        <w:t>o seamlessly enable</w:t>
      </w:r>
      <w:r>
        <w:t xml:space="preserve"> the</w:t>
      </w:r>
      <w:r w:rsidRPr="00451E4E">
        <w:t xml:space="preserve"> CA_n5-n8 1UL and 2UL configuration is to implement a dedicated n8 UL filter for the restricted 11MHz range at the top of the band</w:t>
      </w:r>
      <w:r>
        <w:t>. This</w:t>
      </w:r>
      <w:r w:rsidRPr="00451E4E">
        <w:t xml:space="preserve"> allows for higher rejection for the UL leakage for both the blocking in the top 14MHz of band n5 </w:t>
      </w:r>
      <w:proofErr w:type="gramStart"/>
      <w:r w:rsidRPr="00451E4E">
        <w:t>and also</w:t>
      </w:r>
      <w:proofErr w:type="gramEnd"/>
      <w:r w:rsidRPr="00451E4E">
        <w:t xml:space="preserve"> for the de-sense in the lower 11MHz of n5 used for the restricted band n5</w:t>
      </w:r>
      <w:r w:rsidR="00D2420C">
        <w:rPr>
          <w:lang w:eastAsia="zh-CN"/>
        </w:rPr>
        <w:t xml:space="preserve">. Since this is </w:t>
      </w:r>
      <w:r>
        <w:rPr>
          <w:lang w:eastAsia="zh-CN"/>
        </w:rPr>
        <w:t xml:space="preserve">an </w:t>
      </w:r>
      <w:r w:rsidR="00D2420C">
        <w:rPr>
          <w:lang w:eastAsia="zh-CN"/>
        </w:rPr>
        <w:t xml:space="preserve">additional hardware on top of the band n5 and n8 RF front end and </w:t>
      </w:r>
      <w:r>
        <w:rPr>
          <w:lang w:eastAsia="zh-CN"/>
        </w:rPr>
        <w:t xml:space="preserve">is </w:t>
      </w:r>
      <w:r w:rsidR="00D2420C">
        <w:rPr>
          <w:lang w:eastAsia="zh-CN"/>
        </w:rPr>
        <w:t>very specific to one region and operator</w:t>
      </w:r>
      <w:r w:rsidR="00B177F3">
        <w:rPr>
          <w:lang w:eastAsia="zh-CN"/>
        </w:rPr>
        <w:t>s</w:t>
      </w:r>
      <w:r w:rsidR="00D2420C">
        <w:rPr>
          <w:lang w:eastAsia="zh-CN"/>
        </w:rPr>
        <w:t xml:space="preserve"> this can only be an optional capability for the UE and </w:t>
      </w:r>
      <w:proofErr w:type="spellStart"/>
      <w:r w:rsidR="00D2420C">
        <w:rPr>
          <w:lang w:eastAsia="zh-CN"/>
        </w:rPr>
        <w:t>signaling</w:t>
      </w:r>
      <w:proofErr w:type="spellEnd"/>
      <w:r w:rsidR="00D2420C">
        <w:rPr>
          <w:lang w:eastAsia="zh-CN"/>
        </w:rPr>
        <w:t xml:space="preserve"> or a new band definition may be needed.</w:t>
      </w:r>
    </w:p>
    <w:p w14:paraId="7644DFE8" w14:textId="4B4EC5B0" w:rsidR="00D2420C" w:rsidRDefault="00D2420C" w:rsidP="00F60EB7">
      <w:pPr>
        <w:spacing w:after="0"/>
        <w:rPr>
          <w:lang w:eastAsia="zh-CN"/>
        </w:rPr>
      </w:pPr>
    </w:p>
    <w:p w14:paraId="6C63E425" w14:textId="61482D73" w:rsidR="00D2420C" w:rsidRDefault="00D2420C" w:rsidP="00F60EB7">
      <w:pPr>
        <w:spacing w:after="0"/>
        <w:rPr>
          <w:lang w:eastAsia="zh-CN"/>
        </w:rPr>
      </w:pPr>
      <w:proofErr w:type="gramStart"/>
      <w:r>
        <w:rPr>
          <w:lang w:eastAsia="zh-CN"/>
        </w:rPr>
        <w:t>In order to</w:t>
      </w:r>
      <w:proofErr w:type="gramEnd"/>
      <w:r>
        <w:rPr>
          <w:lang w:eastAsia="zh-CN"/>
        </w:rPr>
        <w:t xml:space="preserve"> evaluate the amount of rejection needed for such filter to solve the blocking issue, we can reuse the leakage data from Table 1, and derive the amount of dedicated filter rejection needed to reach the in-band blocking levels, </w:t>
      </w:r>
      <w:r w:rsidR="00B177F3">
        <w:rPr>
          <w:lang w:eastAsia="zh-CN"/>
        </w:rPr>
        <w:t>a</w:t>
      </w:r>
      <w:r>
        <w:rPr>
          <w:lang w:eastAsia="zh-CN"/>
        </w:rPr>
        <w:t>s provided in Table 2.</w:t>
      </w:r>
    </w:p>
    <w:p w14:paraId="48A22110" w14:textId="260EB090" w:rsidR="005D759B" w:rsidRDefault="005D759B" w:rsidP="005D759B">
      <w:pPr>
        <w:pStyle w:val="Caption"/>
        <w:keepNext/>
        <w:jc w:val="center"/>
      </w:pPr>
      <w:r>
        <w:t xml:space="preserve">Table </w:t>
      </w:r>
      <w:r>
        <w:fldChar w:fldCharType="begin"/>
      </w:r>
      <w:r>
        <w:instrText xml:space="preserve"> SEQ Table \* ARABIC </w:instrText>
      </w:r>
      <w:r>
        <w:fldChar w:fldCharType="separate"/>
      </w:r>
      <w:r w:rsidR="005D5716">
        <w:rPr>
          <w:noProof/>
        </w:rPr>
        <w:t>2</w:t>
      </w:r>
      <w:r>
        <w:fldChar w:fldCharType="end"/>
      </w:r>
      <w:r>
        <w:t>:</w:t>
      </w:r>
      <w:r w:rsidRPr="005D759B">
        <w:t xml:space="preserve"> </w:t>
      </w:r>
      <w:r>
        <w:t>n8R UL leakage level in band n5 with n8R UL dedicated filter</w:t>
      </w:r>
    </w:p>
    <w:tbl>
      <w:tblPr>
        <w:tblW w:w="6385" w:type="dxa"/>
        <w:jc w:val="center"/>
        <w:tblLook w:val="04A0" w:firstRow="1" w:lastRow="0" w:firstColumn="1" w:lastColumn="0" w:noHBand="0" w:noVBand="1"/>
      </w:tblPr>
      <w:tblGrid>
        <w:gridCol w:w="2110"/>
        <w:gridCol w:w="736"/>
        <w:gridCol w:w="659"/>
        <w:gridCol w:w="720"/>
        <w:gridCol w:w="1080"/>
        <w:gridCol w:w="1080"/>
      </w:tblGrid>
      <w:tr w:rsidR="00D2420C" w:rsidRPr="00D2420C" w14:paraId="1E0EA6D3" w14:textId="77777777" w:rsidTr="005D759B">
        <w:trPr>
          <w:trHeight w:val="50"/>
          <w:jc w:val="center"/>
        </w:trPr>
        <w:tc>
          <w:tcPr>
            <w:tcW w:w="21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14E8E" w14:textId="77777777" w:rsidR="00D2420C" w:rsidRPr="00D2420C" w:rsidRDefault="00D2420C" w:rsidP="005D759B">
            <w:pPr>
              <w:spacing w:after="0"/>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n5 range</w:t>
            </w:r>
          </w:p>
        </w:tc>
        <w:tc>
          <w:tcPr>
            <w:tcW w:w="3195" w:type="dxa"/>
            <w:gridSpan w:val="4"/>
            <w:tcBorders>
              <w:top w:val="single" w:sz="4" w:space="0" w:color="auto"/>
              <w:left w:val="nil"/>
              <w:bottom w:val="single" w:sz="4" w:space="0" w:color="auto"/>
              <w:right w:val="single" w:sz="4" w:space="0" w:color="auto"/>
            </w:tcBorders>
            <w:shd w:val="clear" w:color="auto" w:fill="auto"/>
            <w:noWrap/>
            <w:vAlign w:val="bottom"/>
            <w:hideMark/>
          </w:tcPr>
          <w:p w14:paraId="1A1F6D38" w14:textId="77777777" w:rsidR="00D2420C" w:rsidRPr="00D2420C" w:rsidRDefault="00D2420C"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n5-n5R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2ADBBE9" w14:textId="77777777" w:rsidR="00D2420C" w:rsidRPr="00D2420C" w:rsidRDefault="00D2420C"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entire</w:t>
            </w:r>
            <w:r w:rsidRPr="00D2420C">
              <w:rPr>
                <w:rFonts w:asciiTheme="minorHAnsi" w:hAnsiTheme="minorHAnsi" w:cstheme="minorHAnsi"/>
                <w:color w:val="000000"/>
                <w:sz w:val="18"/>
                <w:szCs w:val="18"/>
                <w:lang w:val="en-US"/>
              </w:rPr>
              <w:br/>
              <w:t>band</w:t>
            </w:r>
          </w:p>
        </w:tc>
      </w:tr>
      <w:tr w:rsidR="005D759B" w:rsidRPr="00D2420C" w14:paraId="2B8D03C4" w14:textId="77777777" w:rsidTr="005D759B">
        <w:trPr>
          <w:trHeight w:val="50"/>
          <w:jc w:val="center"/>
        </w:trPr>
        <w:tc>
          <w:tcPr>
            <w:tcW w:w="2110" w:type="dxa"/>
            <w:tcBorders>
              <w:top w:val="nil"/>
              <w:left w:val="single" w:sz="4" w:space="0" w:color="auto"/>
              <w:bottom w:val="single" w:sz="4" w:space="0" w:color="auto"/>
              <w:right w:val="single" w:sz="4" w:space="0" w:color="auto"/>
            </w:tcBorders>
            <w:shd w:val="clear" w:color="auto" w:fill="auto"/>
            <w:noWrap/>
            <w:vAlign w:val="bottom"/>
            <w:hideMark/>
          </w:tcPr>
          <w:p w14:paraId="3322A393" w14:textId="213A2F7E" w:rsidR="005D759B" w:rsidRPr="00D2420C" w:rsidRDefault="005D759B" w:rsidP="005D759B">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Bandwidth</w:t>
            </w:r>
            <w:r>
              <w:rPr>
                <w:rFonts w:asciiTheme="minorHAnsi" w:hAnsiTheme="minorHAnsi" w:cstheme="minorHAnsi"/>
                <w:color w:val="000000"/>
                <w:sz w:val="18"/>
                <w:szCs w:val="18"/>
                <w:lang w:val="en-US"/>
              </w:rPr>
              <w:t xml:space="preserve"> (MHz)</w:t>
            </w:r>
          </w:p>
        </w:tc>
        <w:tc>
          <w:tcPr>
            <w:tcW w:w="736" w:type="dxa"/>
            <w:tcBorders>
              <w:top w:val="nil"/>
              <w:left w:val="nil"/>
              <w:bottom w:val="single" w:sz="4" w:space="0" w:color="auto"/>
              <w:right w:val="single" w:sz="4" w:space="0" w:color="auto"/>
            </w:tcBorders>
            <w:shd w:val="clear" w:color="auto" w:fill="auto"/>
            <w:noWrap/>
            <w:vAlign w:val="bottom"/>
            <w:hideMark/>
          </w:tcPr>
          <w:p w14:paraId="52EA1DB6"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10MHz</w:t>
            </w:r>
          </w:p>
        </w:tc>
        <w:tc>
          <w:tcPr>
            <w:tcW w:w="245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A82AAC0"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5MHz</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1DD8D93" w14:textId="77777777" w:rsidR="005D759B" w:rsidRPr="00D2420C" w:rsidRDefault="005D759B" w:rsidP="00246E12">
            <w:pPr>
              <w:spacing w:after="0"/>
              <w:jc w:val="center"/>
              <w:rPr>
                <w:rFonts w:asciiTheme="minorHAnsi" w:hAnsiTheme="minorHAnsi" w:cstheme="minorHAnsi"/>
                <w:color w:val="000000"/>
                <w:sz w:val="18"/>
                <w:szCs w:val="18"/>
                <w:lang w:val="en-US"/>
              </w:rPr>
            </w:pPr>
          </w:p>
        </w:tc>
      </w:tr>
      <w:tr w:rsidR="005D759B" w:rsidRPr="00D2420C" w14:paraId="60E00DD6" w14:textId="77777777" w:rsidTr="005D759B">
        <w:trPr>
          <w:trHeight w:val="50"/>
          <w:jc w:val="center"/>
        </w:trPr>
        <w:tc>
          <w:tcPr>
            <w:tcW w:w="2110" w:type="dxa"/>
            <w:tcBorders>
              <w:top w:val="nil"/>
              <w:left w:val="single" w:sz="4" w:space="0" w:color="auto"/>
              <w:bottom w:val="single" w:sz="4" w:space="0" w:color="auto"/>
              <w:right w:val="single" w:sz="4" w:space="0" w:color="auto"/>
            </w:tcBorders>
            <w:shd w:val="clear" w:color="auto" w:fill="auto"/>
            <w:noWrap/>
            <w:vAlign w:val="bottom"/>
            <w:hideMark/>
          </w:tcPr>
          <w:p w14:paraId="5BD634FE" w14:textId="43150527" w:rsidR="005D759B" w:rsidRPr="00D2420C" w:rsidRDefault="005D759B" w:rsidP="005D759B">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position</w:t>
            </w:r>
          </w:p>
        </w:tc>
        <w:tc>
          <w:tcPr>
            <w:tcW w:w="736" w:type="dxa"/>
            <w:tcBorders>
              <w:top w:val="nil"/>
              <w:left w:val="nil"/>
              <w:bottom w:val="single" w:sz="4" w:space="0" w:color="auto"/>
              <w:right w:val="single" w:sz="4" w:space="0" w:color="auto"/>
            </w:tcBorders>
            <w:shd w:val="clear" w:color="auto" w:fill="auto"/>
            <w:noWrap/>
            <w:vAlign w:val="bottom"/>
            <w:hideMark/>
          </w:tcPr>
          <w:p w14:paraId="43BBED5C"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top</w:t>
            </w:r>
          </w:p>
        </w:tc>
        <w:tc>
          <w:tcPr>
            <w:tcW w:w="659" w:type="dxa"/>
            <w:tcBorders>
              <w:top w:val="nil"/>
              <w:left w:val="nil"/>
              <w:bottom w:val="single" w:sz="4" w:space="0" w:color="auto"/>
              <w:right w:val="single" w:sz="4" w:space="0" w:color="auto"/>
            </w:tcBorders>
            <w:shd w:val="clear" w:color="auto" w:fill="auto"/>
            <w:noWrap/>
            <w:vAlign w:val="bottom"/>
            <w:hideMark/>
          </w:tcPr>
          <w:p w14:paraId="1B8DAA48"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top</w:t>
            </w:r>
          </w:p>
        </w:tc>
        <w:tc>
          <w:tcPr>
            <w:tcW w:w="720" w:type="dxa"/>
            <w:tcBorders>
              <w:top w:val="nil"/>
              <w:left w:val="nil"/>
              <w:bottom w:val="single" w:sz="4" w:space="0" w:color="auto"/>
              <w:right w:val="single" w:sz="4" w:space="0" w:color="auto"/>
            </w:tcBorders>
            <w:shd w:val="clear" w:color="auto" w:fill="auto"/>
            <w:noWrap/>
            <w:vAlign w:val="bottom"/>
            <w:hideMark/>
          </w:tcPr>
          <w:p w14:paraId="24CA470D"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-5MHz</w:t>
            </w:r>
          </w:p>
        </w:tc>
        <w:tc>
          <w:tcPr>
            <w:tcW w:w="1080" w:type="dxa"/>
            <w:tcBorders>
              <w:top w:val="nil"/>
              <w:left w:val="nil"/>
              <w:bottom w:val="single" w:sz="4" w:space="0" w:color="auto"/>
              <w:right w:val="single" w:sz="4" w:space="0" w:color="auto"/>
            </w:tcBorders>
            <w:shd w:val="clear" w:color="auto" w:fill="auto"/>
            <w:noWrap/>
            <w:vAlign w:val="bottom"/>
            <w:hideMark/>
          </w:tcPr>
          <w:p w14:paraId="7F148EB7"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-9MHz</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B4103E" w14:textId="77777777" w:rsidR="005D759B" w:rsidRPr="00D2420C" w:rsidRDefault="005D759B" w:rsidP="00246E12">
            <w:pPr>
              <w:spacing w:after="0"/>
              <w:jc w:val="center"/>
              <w:rPr>
                <w:rFonts w:asciiTheme="minorHAnsi" w:hAnsiTheme="minorHAnsi" w:cstheme="minorHAnsi"/>
                <w:color w:val="000000"/>
                <w:sz w:val="18"/>
                <w:szCs w:val="18"/>
                <w:lang w:val="en-US"/>
              </w:rPr>
            </w:pPr>
          </w:p>
        </w:tc>
      </w:tr>
      <w:tr w:rsidR="005D759B" w:rsidRPr="00D2420C" w14:paraId="2D0995E4" w14:textId="77777777" w:rsidTr="005D759B">
        <w:trPr>
          <w:trHeight w:val="50"/>
          <w:jc w:val="center"/>
        </w:trPr>
        <w:tc>
          <w:tcPr>
            <w:tcW w:w="211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E7FB97D" w14:textId="23AF074E" w:rsidR="005D759B" w:rsidRPr="00D2420C" w:rsidRDefault="005D759B" w:rsidP="005D759B">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PA noise</w:t>
            </w:r>
            <w:r>
              <w:rPr>
                <w:rFonts w:asciiTheme="minorHAnsi" w:hAnsiTheme="minorHAnsi" w:cstheme="minorHAnsi"/>
                <w:color w:val="000000"/>
                <w:sz w:val="18"/>
                <w:szCs w:val="18"/>
                <w:lang w:val="en-US"/>
              </w:rPr>
              <w:t xml:space="preserve"> (dBm/BW)</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4FBB5B8"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-34.5</w:t>
            </w:r>
          </w:p>
        </w:tc>
        <w:tc>
          <w:tcPr>
            <w:tcW w:w="659" w:type="dxa"/>
            <w:tcBorders>
              <w:top w:val="nil"/>
              <w:left w:val="nil"/>
              <w:bottom w:val="single" w:sz="4" w:space="0" w:color="auto"/>
              <w:right w:val="single" w:sz="4" w:space="0" w:color="auto"/>
            </w:tcBorders>
            <w:shd w:val="clear" w:color="auto" w:fill="auto"/>
            <w:noWrap/>
            <w:vAlign w:val="bottom"/>
            <w:hideMark/>
          </w:tcPr>
          <w:p w14:paraId="57772E5B"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-35.8</w:t>
            </w:r>
          </w:p>
        </w:tc>
        <w:tc>
          <w:tcPr>
            <w:tcW w:w="720" w:type="dxa"/>
            <w:tcBorders>
              <w:top w:val="nil"/>
              <w:left w:val="nil"/>
              <w:bottom w:val="single" w:sz="4" w:space="0" w:color="auto"/>
              <w:right w:val="single" w:sz="4" w:space="0" w:color="auto"/>
            </w:tcBorders>
            <w:shd w:val="clear" w:color="auto" w:fill="auto"/>
            <w:noWrap/>
            <w:vAlign w:val="bottom"/>
            <w:hideMark/>
          </w:tcPr>
          <w:p w14:paraId="123A4316"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-42.5</w:t>
            </w:r>
          </w:p>
        </w:tc>
        <w:tc>
          <w:tcPr>
            <w:tcW w:w="1080" w:type="dxa"/>
            <w:tcBorders>
              <w:top w:val="nil"/>
              <w:left w:val="nil"/>
              <w:bottom w:val="nil"/>
              <w:right w:val="single" w:sz="4" w:space="0" w:color="auto"/>
            </w:tcBorders>
            <w:shd w:val="clear" w:color="auto" w:fill="auto"/>
            <w:noWrap/>
            <w:vAlign w:val="bottom"/>
            <w:hideMark/>
          </w:tcPr>
          <w:p w14:paraId="602C574A"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-47.4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01DA9D8"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-31.8</w:t>
            </w:r>
          </w:p>
        </w:tc>
      </w:tr>
      <w:tr w:rsidR="005D759B" w:rsidRPr="00D2420C" w14:paraId="769845BE" w14:textId="77777777" w:rsidTr="005D759B">
        <w:trPr>
          <w:trHeight w:val="50"/>
          <w:jc w:val="center"/>
        </w:trPr>
        <w:tc>
          <w:tcPr>
            <w:tcW w:w="2110" w:type="dxa"/>
            <w:vMerge/>
            <w:tcBorders>
              <w:top w:val="nil"/>
              <w:left w:val="single" w:sz="4" w:space="0" w:color="auto"/>
              <w:bottom w:val="single" w:sz="4" w:space="0" w:color="auto"/>
              <w:right w:val="single" w:sz="4" w:space="0" w:color="auto"/>
            </w:tcBorders>
            <w:vAlign w:val="center"/>
            <w:hideMark/>
          </w:tcPr>
          <w:p w14:paraId="63C81E2C" w14:textId="77777777" w:rsidR="005D759B" w:rsidRPr="00D2420C" w:rsidRDefault="005D759B" w:rsidP="005D759B">
            <w:pPr>
              <w:spacing w:after="0"/>
              <w:rPr>
                <w:rFonts w:asciiTheme="minorHAnsi" w:hAnsiTheme="minorHAnsi" w:cstheme="minorHAnsi"/>
                <w:color w:val="000000"/>
                <w:sz w:val="18"/>
                <w:szCs w:val="18"/>
                <w:lang w:val="en-US"/>
              </w:rPr>
            </w:pPr>
          </w:p>
        </w:tc>
        <w:tc>
          <w:tcPr>
            <w:tcW w:w="736" w:type="dxa"/>
            <w:vMerge/>
            <w:tcBorders>
              <w:top w:val="nil"/>
              <w:left w:val="single" w:sz="4" w:space="0" w:color="auto"/>
              <w:bottom w:val="single" w:sz="4" w:space="0" w:color="auto"/>
              <w:right w:val="single" w:sz="4" w:space="0" w:color="auto"/>
            </w:tcBorders>
            <w:vAlign w:val="center"/>
            <w:hideMark/>
          </w:tcPr>
          <w:p w14:paraId="0F3A6FBB" w14:textId="77777777" w:rsidR="005D759B" w:rsidRPr="00D2420C" w:rsidRDefault="005D759B" w:rsidP="00246E12">
            <w:pPr>
              <w:spacing w:after="0"/>
              <w:jc w:val="center"/>
              <w:rPr>
                <w:rFonts w:asciiTheme="minorHAnsi" w:hAnsiTheme="minorHAnsi" w:cstheme="minorHAnsi"/>
                <w:color w:val="000000"/>
                <w:sz w:val="18"/>
                <w:szCs w:val="18"/>
                <w:lang w:val="en-US"/>
              </w:rPr>
            </w:pPr>
          </w:p>
        </w:tc>
        <w:tc>
          <w:tcPr>
            <w:tcW w:w="13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DD0212"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-35.0</w:t>
            </w:r>
          </w:p>
        </w:tc>
        <w:tc>
          <w:tcPr>
            <w:tcW w:w="1080" w:type="dxa"/>
            <w:tcBorders>
              <w:top w:val="nil"/>
              <w:left w:val="nil"/>
              <w:bottom w:val="single" w:sz="4" w:space="0" w:color="auto"/>
              <w:right w:val="single" w:sz="4" w:space="0" w:color="auto"/>
            </w:tcBorders>
            <w:shd w:val="clear" w:color="auto" w:fill="auto"/>
            <w:noWrap/>
            <w:vAlign w:val="bottom"/>
            <w:hideMark/>
          </w:tcPr>
          <w:p w14:paraId="6CA53BA9"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-41.3</w:t>
            </w:r>
          </w:p>
        </w:tc>
        <w:tc>
          <w:tcPr>
            <w:tcW w:w="1080" w:type="dxa"/>
            <w:vMerge/>
            <w:tcBorders>
              <w:top w:val="nil"/>
              <w:left w:val="single" w:sz="4" w:space="0" w:color="auto"/>
              <w:bottom w:val="single" w:sz="4" w:space="0" w:color="auto"/>
              <w:right w:val="single" w:sz="4" w:space="0" w:color="auto"/>
            </w:tcBorders>
            <w:vAlign w:val="center"/>
            <w:hideMark/>
          </w:tcPr>
          <w:p w14:paraId="19EEBB68" w14:textId="77777777" w:rsidR="005D759B" w:rsidRPr="00D2420C" w:rsidRDefault="005D759B" w:rsidP="00246E12">
            <w:pPr>
              <w:spacing w:after="0"/>
              <w:jc w:val="center"/>
              <w:rPr>
                <w:rFonts w:asciiTheme="minorHAnsi" w:hAnsiTheme="minorHAnsi" w:cstheme="minorHAnsi"/>
                <w:color w:val="000000"/>
                <w:sz w:val="18"/>
                <w:szCs w:val="18"/>
                <w:lang w:val="en-US"/>
              </w:rPr>
            </w:pPr>
          </w:p>
        </w:tc>
      </w:tr>
      <w:tr w:rsidR="005D759B" w:rsidRPr="00D2420C" w14:paraId="5EF42DAB" w14:textId="77777777" w:rsidTr="005D759B">
        <w:trPr>
          <w:trHeight w:val="50"/>
          <w:jc w:val="center"/>
        </w:trPr>
        <w:tc>
          <w:tcPr>
            <w:tcW w:w="2110" w:type="dxa"/>
            <w:tcBorders>
              <w:top w:val="nil"/>
              <w:left w:val="single" w:sz="4" w:space="0" w:color="auto"/>
              <w:bottom w:val="single" w:sz="4" w:space="0" w:color="auto"/>
              <w:right w:val="single" w:sz="4" w:space="0" w:color="auto"/>
            </w:tcBorders>
            <w:shd w:val="clear" w:color="auto" w:fill="auto"/>
            <w:noWrap/>
            <w:vAlign w:val="bottom"/>
            <w:hideMark/>
          </w:tcPr>
          <w:p w14:paraId="4AB8765F" w14:textId="08EC80BF" w:rsidR="005D759B" w:rsidRPr="00D2420C" w:rsidRDefault="005D759B" w:rsidP="005D759B">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blocking case</w:t>
            </w:r>
          </w:p>
        </w:tc>
        <w:tc>
          <w:tcPr>
            <w:tcW w:w="2115"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1A1E72A" w14:textId="5B7D3A49" w:rsidR="005D759B" w:rsidRPr="00D2420C" w:rsidRDefault="005D759B" w:rsidP="00246E12">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#2 </w:t>
            </w:r>
            <w:r w:rsidRPr="00AE42AD">
              <w:rPr>
                <w:rFonts w:asciiTheme="minorHAnsi" w:hAnsiTheme="minorHAnsi" w:cstheme="minorHAnsi"/>
                <w:color w:val="000000"/>
                <w:sz w:val="18"/>
                <w:szCs w:val="18"/>
                <w:lang w:val="en-US"/>
              </w:rPr>
              <w:t>-44dBm</w:t>
            </w:r>
          </w:p>
        </w:tc>
        <w:tc>
          <w:tcPr>
            <w:tcW w:w="1080" w:type="dxa"/>
            <w:tcBorders>
              <w:top w:val="nil"/>
              <w:left w:val="nil"/>
              <w:bottom w:val="single" w:sz="4" w:space="0" w:color="auto"/>
              <w:right w:val="single" w:sz="4" w:space="0" w:color="auto"/>
            </w:tcBorders>
            <w:shd w:val="clear" w:color="auto" w:fill="auto"/>
            <w:noWrap/>
            <w:vAlign w:val="bottom"/>
            <w:hideMark/>
          </w:tcPr>
          <w:p w14:paraId="5B2E0921" w14:textId="0EA81001" w:rsidR="005D759B" w:rsidRPr="00D2420C" w:rsidRDefault="005D759B" w:rsidP="00246E12">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#1 </w:t>
            </w:r>
            <w:r w:rsidRPr="00AE42AD">
              <w:rPr>
                <w:rFonts w:asciiTheme="minorHAnsi" w:hAnsiTheme="minorHAnsi" w:cstheme="minorHAnsi"/>
                <w:color w:val="000000"/>
                <w:sz w:val="18"/>
                <w:szCs w:val="18"/>
                <w:lang w:val="en-US"/>
              </w:rPr>
              <w:t>-56dBm</w:t>
            </w:r>
          </w:p>
        </w:tc>
        <w:tc>
          <w:tcPr>
            <w:tcW w:w="1080" w:type="dxa"/>
            <w:tcBorders>
              <w:top w:val="nil"/>
              <w:left w:val="nil"/>
              <w:bottom w:val="single" w:sz="4" w:space="0" w:color="auto"/>
              <w:right w:val="single" w:sz="4" w:space="0" w:color="auto"/>
            </w:tcBorders>
            <w:shd w:val="clear" w:color="auto" w:fill="auto"/>
            <w:noWrap/>
            <w:vAlign w:val="bottom"/>
            <w:hideMark/>
          </w:tcPr>
          <w:p w14:paraId="10210CC9" w14:textId="5E1FDFC6" w:rsidR="005D759B" w:rsidRPr="00D2420C" w:rsidRDefault="005D759B" w:rsidP="00246E12">
            <w:pPr>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 xml:space="preserve">#2 </w:t>
            </w:r>
            <w:r w:rsidRPr="00AE42AD">
              <w:rPr>
                <w:rFonts w:asciiTheme="minorHAnsi" w:hAnsiTheme="minorHAnsi" w:cstheme="minorHAnsi"/>
                <w:color w:val="000000"/>
                <w:sz w:val="18"/>
                <w:szCs w:val="18"/>
                <w:lang w:val="en-US"/>
              </w:rPr>
              <w:t>-44dBm</w:t>
            </w:r>
          </w:p>
        </w:tc>
      </w:tr>
      <w:tr w:rsidR="005D759B" w:rsidRPr="00D2420C" w14:paraId="0CA87368" w14:textId="77777777" w:rsidTr="005D759B">
        <w:trPr>
          <w:trHeight w:val="50"/>
          <w:jc w:val="center"/>
        </w:trPr>
        <w:tc>
          <w:tcPr>
            <w:tcW w:w="2110" w:type="dxa"/>
            <w:tcBorders>
              <w:top w:val="nil"/>
              <w:left w:val="single" w:sz="4" w:space="0" w:color="auto"/>
              <w:bottom w:val="single" w:sz="4" w:space="0" w:color="auto"/>
              <w:right w:val="single" w:sz="4" w:space="0" w:color="auto"/>
            </w:tcBorders>
            <w:shd w:val="clear" w:color="auto" w:fill="auto"/>
            <w:noWrap/>
            <w:vAlign w:val="bottom"/>
            <w:hideMark/>
          </w:tcPr>
          <w:p w14:paraId="2C004A85" w14:textId="356832A9" w:rsidR="005D759B" w:rsidRPr="00D2420C" w:rsidRDefault="005D759B" w:rsidP="005D759B">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antenna rejection</w:t>
            </w:r>
            <w:r>
              <w:rPr>
                <w:rFonts w:asciiTheme="minorHAnsi" w:hAnsiTheme="minorHAnsi" w:cstheme="minorHAnsi"/>
                <w:color w:val="000000"/>
                <w:sz w:val="18"/>
                <w:szCs w:val="18"/>
                <w:lang w:val="en-US"/>
              </w:rPr>
              <w:t xml:space="preserve"> (dB)</w:t>
            </w:r>
          </w:p>
        </w:tc>
        <w:tc>
          <w:tcPr>
            <w:tcW w:w="736" w:type="dxa"/>
            <w:tcBorders>
              <w:top w:val="nil"/>
              <w:left w:val="nil"/>
              <w:bottom w:val="single" w:sz="4" w:space="0" w:color="auto"/>
              <w:right w:val="single" w:sz="4" w:space="0" w:color="auto"/>
            </w:tcBorders>
            <w:shd w:val="clear" w:color="auto" w:fill="auto"/>
            <w:noWrap/>
            <w:vAlign w:val="bottom"/>
            <w:hideMark/>
          </w:tcPr>
          <w:p w14:paraId="2237A776"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w:t>
            </w:r>
          </w:p>
        </w:tc>
        <w:tc>
          <w:tcPr>
            <w:tcW w:w="659" w:type="dxa"/>
            <w:tcBorders>
              <w:top w:val="nil"/>
              <w:left w:val="nil"/>
              <w:bottom w:val="single" w:sz="4" w:space="0" w:color="auto"/>
              <w:right w:val="single" w:sz="4" w:space="0" w:color="auto"/>
            </w:tcBorders>
            <w:shd w:val="clear" w:color="auto" w:fill="auto"/>
            <w:noWrap/>
            <w:vAlign w:val="bottom"/>
            <w:hideMark/>
          </w:tcPr>
          <w:p w14:paraId="4C2016DC"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w:t>
            </w:r>
          </w:p>
        </w:tc>
        <w:tc>
          <w:tcPr>
            <w:tcW w:w="720" w:type="dxa"/>
            <w:tcBorders>
              <w:top w:val="nil"/>
              <w:left w:val="nil"/>
              <w:bottom w:val="single" w:sz="4" w:space="0" w:color="auto"/>
              <w:right w:val="single" w:sz="4" w:space="0" w:color="auto"/>
            </w:tcBorders>
            <w:shd w:val="clear" w:color="auto" w:fill="auto"/>
            <w:noWrap/>
            <w:vAlign w:val="bottom"/>
            <w:hideMark/>
          </w:tcPr>
          <w:p w14:paraId="0619CA38"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w:t>
            </w:r>
          </w:p>
        </w:tc>
        <w:tc>
          <w:tcPr>
            <w:tcW w:w="1080" w:type="dxa"/>
            <w:tcBorders>
              <w:top w:val="nil"/>
              <w:left w:val="nil"/>
              <w:bottom w:val="single" w:sz="4" w:space="0" w:color="auto"/>
              <w:right w:val="single" w:sz="4" w:space="0" w:color="auto"/>
            </w:tcBorders>
            <w:shd w:val="clear" w:color="auto" w:fill="auto"/>
            <w:noWrap/>
            <w:vAlign w:val="bottom"/>
            <w:hideMark/>
          </w:tcPr>
          <w:p w14:paraId="266F8715"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w:t>
            </w:r>
          </w:p>
        </w:tc>
        <w:tc>
          <w:tcPr>
            <w:tcW w:w="1080" w:type="dxa"/>
            <w:tcBorders>
              <w:top w:val="nil"/>
              <w:left w:val="nil"/>
              <w:bottom w:val="single" w:sz="4" w:space="0" w:color="auto"/>
              <w:right w:val="single" w:sz="4" w:space="0" w:color="auto"/>
            </w:tcBorders>
            <w:shd w:val="clear" w:color="auto" w:fill="auto"/>
            <w:noWrap/>
            <w:vAlign w:val="bottom"/>
            <w:hideMark/>
          </w:tcPr>
          <w:p w14:paraId="1F9E0813"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w:t>
            </w:r>
          </w:p>
        </w:tc>
      </w:tr>
      <w:tr w:rsidR="005D759B" w:rsidRPr="00D2420C" w14:paraId="1DC6EC85" w14:textId="77777777" w:rsidTr="005D759B">
        <w:trPr>
          <w:trHeight w:val="50"/>
          <w:jc w:val="center"/>
        </w:trPr>
        <w:tc>
          <w:tcPr>
            <w:tcW w:w="2110" w:type="dxa"/>
            <w:tcBorders>
              <w:top w:val="nil"/>
              <w:left w:val="single" w:sz="4" w:space="0" w:color="auto"/>
              <w:bottom w:val="single" w:sz="4" w:space="0" w:color="auto"/>
              <w:right w:val="single" w:sz="4" w:space="0" w:color="auto"/>
            </w:tcBorders>
            <w:shd w:val="clear" w:color="auto" w:fill="auto"/>
            <w:noWrap/>
            <w:vAlign w:val="bottom"/>
            <w:hideMark/>
          </w:tcPr>
          <w:p w14:paraId="04C7C277" w14:textId="54997D7A" w:rsidR="005D759B" w:rsidRPr="00D2420C" w:rsidRDefault="005D759B" w:rsidP="005D759B">
            <w:pPr>
              <w:spacing w:after="0"/>
              <w:rPr>
                <w:rFonts w:asciiTheme="minorHAnsi" w:hAnsiTheme="minorHAnsi" w:cstheme="minorHAnsi"/>
                <w:color w:val="000000"/>
                <w:sz w:val="18"/>
                <w:szCs w:val="18"/>
                <w:lang w:val="en-US"/>
              </w:rPr>
            </w:pPr>
            <w:r w:rsidRPr="00722263">
              <w:rPr>
                <w:rFonts w:ascii="Calibri" w:hAnsi="Calibri" w:cs="Calibri"/>
                <w:color w:val="000000"/>
                <w:sz w:val="18"/>
                <w:szCs w:val="18"/>
              </w:rPr>
              <w:t>n8</w:t>
            </w:r>
            <w:r>
              <w:rPr>
                <w:rFonts w:ascii="Calibri" w:hAnsi="Calibri" w:cs="Calibri"/>
                <w:color w:val="000000"/>
                <w:sz w:val="18"/>
                <w:szCs w:val="18"/>
              </w:rPr>
              <w:t>R</w:t>
            </w:r>
            <w:r w:rsidRPr="00722263">
              <w:rPr>
                <w:rFonts w:ascii="Calibri" w:hAnsi="Calibri" w:cs="Calibri"/>
                <w:color w:val="000000"/>
                <w:sz w:val="18"/>
                <w:szCs w:val="18"/>
              </w:rPr>
              <w:t xml:space="preserve"> filter rej</w:t>
            </w:r>
            <w:r>
              <w:rPr>
                <w:rFonts w:ascii="Calibri" w:hAnsi="Calibri" w:cs="Calibri"/>
                <w:color w:val="000000"/>
                <w:sz w:val="18"/>
                <w:szCs w:val="18"/>
              </w:rPr>
              <w:t>ection (dB)</w:t>
            </w:r>
          </w:p>
        </w:tc>
        <w:tc>
          <w:tcPr>
            <w:tcW w:w="736" w:type="dxa"/>
            <w:tcBorders>
              <w:top w:val="nil"/>
              <w:left w:val="nil"/>
              <w:bottom w:val="single" w:sz="4" w:space="0" w:color="auto"/>
              <w:right w:val="single" w:sz="4" w:space="0" w:color="auto"/>
            </w:tcBorders>
            <w:shd w:val="clear" w:color="auto" w:fill="auto"/>
            <w:noWrap/>
            <w:vAlign w:val="bottom"/>
            <w:hideMark/>
          </w:tcPr>
          <w:p w14:paraId="7E7C0C98"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10</w:t>
            </w:r>
          </w:p>
        </w:tc>
        <w:tc>
          <w:tcPr>
            <w:tcW w:w="659" w:type="dxa"/>
            <w:tcBorders>
              <w:top w:val="nil"/>
              <w:left w:val="nil"/>
              <w:bottom w:val="single" w:sz="4" w:space="0" w:color="auto"/>
              <w:right w:val="single" w:sz="4" w:space="0" w:color="auto"/>
            </w:tcBorders>
            <w:shd w:val="clear" w:color="auto" w:fill="auto"/>
            <w:noWrap/>
            <w:vAlign w:val="bottom"/>
            <w:hideMark/>
          </w:tcPr>
          <w:p w14:paraId="77FC1A5A"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12</w:t>
            </w:r>
          </w:p>
        </w:tc>
        <w:tc>
          <w:tcPr>
            <w:tcW w:w="720" w:type="dxa"/>
            <w:tcBorders>
              <w:top w:val="nil"/>
              <w:left w:val="nil"/>
              <w:bottom w:val="single" w:sz="4" w:space="0" w:color="auto"/>
              <w:right w:val="single" w:sz="4" w:space="0" w:color="auto"/>
            </w:tcBorders>
            <w:shd w:val="clear" w:color="auto" w:fill="auto"/>
            <w:noWrap/>
            <w:vAlign w:val="bottom"/>
            <w:hideMark/>
          </w:tcPr>
          <w:p w14:paraId="1D8BE7B5"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15</w:t>
            </w:r>
          </w:p>
        </w:tc>
        <w:tc>
          <w:tcPr>
            <w:tcW w:w="1080" w:type="dxa"/>
            <w:tcBorders>
              <w:top w:val="nil"/>
              <w:left w:val="nil"/>
              <w:bottom w:val="single" w:sz="4" w:space="0" w:color="auto"/>
              <w:right w:val="single" w:sz="4" w:space="0" w:color="auto"/>
            </w:tcBorders>
            <w:shd w:val="clear" w:color="auto" w:fill="auto"/>
            <w:noWrap/>
            <w:vAlign w:val="bottom"/>
            <w:hideMark/>
          </w:tcPr>
          <w:p w14:paraId="1B44CBB8"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17</w:t>
            </w:r>
          </w:p>
        </w:tc>
        <w:tc>
          <w:tcPr>
            <w:tcW w:w="1080" w:type="dxa"/>
            <w:tcBorders>
              <w:top w:val="nil"/>
              <w:left w:val="nil"/>
              <w:bottom w:val="single" w:sz="4" w:space="0" w:color="auto"/>
              <w:right w:val="single" w:sz="4" w:space="0" w:color="auto"/>
            </w:tcBorders>
            <w:shd w:val="clear" w:color="auto" w:fill="auto"/>
            <w:noWrap/>
            <w:vAlign w:val="bottom"/>
            <w:hideMark/>
          </w:tcPr>
          <w:p w14:paraId="394817D4"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17</w:t>
            </w:r>
          </w:p>
        </w:tc>
      </w:tr>
      <w:tr w:rsidR="005D759B" w:rsidRPr="00D2420C" w14:paraId="68CA760E" w14:textId="77777777" w:rsidTr="005D759B">
        <w:trPr>
          <w:trHeight w:val="50"/>
          <w:jc w:val="center"/>
        </w:trPr>
        <w:tc>
          <w:tcPr>
            <w:tcW w:w="211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C309E20" w14:textId="1F6F8B89" w:rsidR="005D759B" w:rsidRPr="00D2420C" w:rsidRDefault="005D759B" w:rsidP="005D759B">
            <w:pPr>
              <w:spacing w:after="0"/>
              <w:rPr>
                <w:rFonts w:asciiTheme="minorHAnsi" w:hAnsiTheme="minorHAnsi" w:cstheme="minorHAnsi"/>
                <w:color w:val="000000"/>
                <w:sz w:val="18"/>
                <w:szCs w:val="18"/>
                <w:lang w:val="en-US"/>
              </w:rPr>
            </w:pPr>
            <w:r w:rsidRPr="00AE42AD">
              <w:rPr>
                <w:rFonts w:asciiTheme="minorHAnsi" w:hAnsiTheme="minorHAnsi" w:cstheme="minorHAnsi"/>
                <w:color w:val="000000"/>
                <w:sz w:val="18"/>
                <w:szCs w:val="18"/>
                <w:lang w:val="en-US"/>
              </w:rPr>
              <w:t>n8</w:t>
            </w:r>
            <w:r>
              <w:rPr>
                <w:rFonts w:asciiTheme="minorHAnsi" w:hAnsiTheme="minorHAnsi" w:cstheme="minorHAnsi"/>
                <w:color w:val="000000"/>
                <w:sz w:val="18"/>
                <w:szCs w:val="18"/>
                <w:lang w:val="en-US"/>
              </w:rPr>
              <w:t>R</w:t>
            </w:r>
            <w:r w:rsidRPr="00AE42AD">
              <w:rPr>
                <w:rFonts w:asciiTheme="minorHAnsi" w:hAnsiTheme="minorHAnsi" w:cstheme="minorHAnsi"/>
                <w:color w:val="000000"/>
                <w:sz w:val="18"/>
                <w:szCs w:val="18"/>
                <w:lang w:val="en-US"/>
              </w:rPr>
              <w:t xml:space="preserve"> blocking level</w:t>
            </w:r>
            <w:r>
              <w:rPr>
                <w:rFonts w:asciiTheme="minorHAnsi" w:hAnsiTheme="minorHAnsi" w:cstheme="minorHAnsi"/>
                <w:color w:val="000000"/>
                <w:sz w:val="18"/>
                <w:szCs w:val="18"/>
                <w:lang w:val="en-US"/>
              </w:rPr>
              <w:t xml:space="preserve"> (dBm)</w:t>
            </w:r>
          </w:p>
        </w:tc>
        <w:tc>
          <w:tcPr>
            <w:tcW w:w="736" w:type="dxa"/>
            <w:vMerge w:val="restart"/>
            <w:tcBorders>
              <w:top w:val="nil"/>
              <w:left w:val="single" w:sz="4" w:space="0" w:color="auto"/>
              <w:bottom w:val="single" w:sz="4" w:space="0" w:color="auto"/>
              <w:right w:val="single" w:sz="4" w:space="0" w:color="auto"/>
            </w:tcBorders>
            <w:shd w:val="clear" w:color="000000" w:fill="92D050"/>
            <w:noWrap/>
            <w:vAlign w:val="bottom"/>
            <w:hideMark/>
          </w:tcPr>
          <w:p w14:paraId="602F0EC2"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-54.5</w:t>
            </w:r>
          </w:p>
        </w:tc>
        <w:tc>
          <w:tcPr>
            <w:tcW w:w="659" w:type="dxa"/>
            <w:tcBorders>
              <w:top w:val="nil"/>
              <w:left w:val="nil"/>
              <w:bottom w:val="single" w:sz="4" w:space="0" w:color="auto"/>
              <w:right w:val="single" w:sz="4" w:space="0" w:color="auto"/>
            </w:tcBorders>
            <w:shd w:val="clear" w:color="000000" w:fill="92D050"/>
            <w:noWrap/>
            <w:vAlign w:val="bottom"/>
            <w:hideMark/>
          </w:tcPr>
          <w:p w14:paraId="08562037"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-57.8</w:t>
            </w:r>
          </w:p>
        </w:tc>
        <w:tc>
          <w:tcPr>
            <w:tcW w:w="720" w:type="dxa"/>
            <w:tcBorders>
              <w:top w:val="nil"/>
              <w:left w:val="nil"/>
              <w:bottom w:val="single" w:sz="4" w:space="0" w:color="auto"/>
              <w:right w:val="single" w:sz="4" w:space="0" w:color="auto"/>
            </w:tcBorders>
            <w:shd w:val="clear" w:color="000000" w:fill="92D050"/>
            <w:noWrap/>
            <w:vAlign w:val="bottom"/>
            <w:hideMark/>
          </w:tcPr>
          <w:p w14:paraId="6B1E9B7F"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-67.5</w:t>
            </w:r>
          </w:p>
        </w:tc>
        <w:tc>
          <w:tcPr>
            <w:tcW w:w="1080" w:type="dxa"/>
            <w:tcBorders>
              <w:top w:val="nil"/>
              <w:left w:val="nil"/>
              <w:bottom w:val="single" w:sz="4" w:space="0" w:color="auto"/>
              <w:right w:val="single" w:sz="4" w:space="0" w:color="auto"/>
            </w:tcBorders>
            <w:shd w:val="clear" w:color="000000" w:fill="92D050"/>
            <w:noWrap/>
            <w:vAlign w:val="bottom"/>
            <w:hideMark/>
          </w:tcPr>
          <w:p w14:paraId="104035D9"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-74.4</w:t>
            </w:r>
          </w:p>
        </w:tc>
        <w:tc>
          <w:tcPr>
            <w:tcW w:w="1080" w:type="dxa"/>
            <w:vMerge w:val="restart"/>
            <w:tcBorders>
              <w:top w:val="nil"/>
              <w:left w:val="single" w:sz="4" w:space="0" w:color="auto"/>
              <w:bottom w:val="single" w:sz="4" w:space="0" w:color="auto"/>
              <w:right w:val="single" w:sz="4" w:space="0" w:color="auto"/>
            </w:tcBorders>
            <w:shd w:val="clear" w:color="000000" w:fill="92D050"/>
            <w:noWrap/>
            <w:vAlign w:val="bottom"/>
            <w:hideMark/>
          </w:tcPr>
          <w:p w14:paraId="0A5E9017" w14:textId="77777777" w:rsidR="005D759B" w:rsidRPr="00D2420C" w:rsidRDefault="005D759B" w:rsidP="00246E12">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-58.8</w:t>
            </w:r>
          </w:p>
        </w:tc>
      </w:tr>
      <w:tr w:rsidR="005D759B" w:rsidRPr="00D2420C" w14:paraId="3A834467" w14:textId="77777777" w:rsidTr="005D759B">
        <w:trPr>
          <w:trHeight w:val="53"/>
          <w:jc w:val="center"/>
        </w:trPr>
        <w:tc>
          <w:tcPr>
            <w:tcW w:w="2110" w:type="dxa"/>
            <w:vMerge/>
            <w:tcBorders>
              <w:top w:val="nil"/>
              <w:left w:val="single" w:sz="4" w:space="0" w:color="auto"/>
              <w:bottom w:val="single" w:sz="4" w:space="0" w:color="auto"/>
              <w:right w:val="single" w:sz="4" w:space="0" w:color="auto"/>
            </w:tcBorders>
            <w:vAlign w:val="center"/>
            <w:hideMark/>
          </w:tcPr>
          <w:p w14:paraId="3A1FDDAA" w14:textId="77777777" w:rsidR="00D2420C" w:rsidRPr="00D2420C" w:rsidRDefault="00D2420C" w:rsidP="00D2420C">
            <w:pPr>
              <w:spacing w:after="0"/>
              <w:rPr>
                <w:rFonts w:asciiTheme="minorHAnsi" w:hAnsiTheme="minorHAnsi" w:cstheme="minorHAnsi"/>
                <w:color w:val="000000"/>
                <w:sz w:val="18"/>
                <w:szCs w:val="18"/>
                <w:lang w:val="en-US"/>
              </w:rPr>
            </w:pPr>
          </w:p>
        </w:tc>
        <w:tc>
          <w:tcPr>
            <w:tcW w:w="736" w:type="dxa"/>
            <w:vMerge/>
            <w:tcBorders>
              <w:top w:val="nil"/>
              <w:left w:val="single" w:sz="4" w:space="0" w:color="auto"/>
              <w:bottom w:val="single" w:sz="4" w:space="0" w:color="auto"/>
              <w:right w:val="single" w:sz="4" w:space="0" w:color="auto"/>
            </w:tcBorders>
            <w:vAlign w:val="center"/>
            <w:hideMark/>
          </w:tcPr>
          <w:p w14:paraId="73878FC8" w14:textId="77777777" w:rsidR="00D2420C" w:rsidRPr="00D2420C" w:rsidRDefault="00D2420C" w:rsidP="00D2420C">
            <w:pPr>
              <w:spacing w:after="0"/>
              <w:rPr>
                <w:rFonts w:asciiTheme="minorHAnsi" w:hAnsiTheme="minorHAnsi" w:cstheme="minorHAnsi"/>
                <w:color w:val="000000"/>
                <w:sz w:val="18"/>
                <w:szCs w:val="18"/>
                <w:lang w:val="en-US"/>
              </w:rPr>
            </w:pPr>
          </w:p>
        </w:tc>
        <w:tc>
          <w:tcPr>
            <w:tcW w:w="1379"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2A3E15F" w14:textId="77777777" w:rsidR="00D2420C" w:rsidRPr="00D2420C" w:rsidRDefault="00D2420C" w:rsidP="00D2420C">
            <w:pPr>
              <w:spacing w:after="0"/>
              <w:jc w:val="center"/>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-57.4</w:t>
            </w:r>
          </w:p>
        </w:tc>
        <w:tc>
          <w:tcPr>
            <w:tcW w:w="1080" w:type="dxa"/>
            <w:tcBorders>
              <w:top w:val="nil"/>
              <w:left w:val="nil"/>
              <w:bottom w:val="single" w:sz="4" w:space="0" w:color="auto"/>
              <w:right w:val="single" w:sz="4" w:space="0" w:color="auto"/>
            </w:tcBorders>
            <w:shd w:val="clear" w:color="000000" w:fill="92D050"/>
            <w:noWrap/>
            <w:vAlign w:val="bottom"/>
            <w:hideMark/>
          </w:tcPr>
          <w:p w14:paraId="5409BAC6" w14:textId="77777777" w:rsidR="00D2420C" w:rsidRPr="00D2420C" w:rsidRDefault="00D2420C" w:rsidP="00D2420C">
            <w:pPr>
              <w:spacing w:after="0"/>
              <w:jc w:val="right"/>
              <w:rPr>
                <w:rFonts w:asciiTheme="minorHAnsi" w:hAnsiTheme="minorHAnsi" w:cstheme="minorHAnsi"/>
                <w:color w:val="000000"/>
                <w:sz w:val="18"/>
                <w:szCs w:val="18"/>
                <w:lang w:val="en-US"/>
              </w:rPr>
            </w:pPr>
            <w:r w:rsidRPr="00D2420C">
              <w:rPr>
                <w:rFonts w:asciiTheme="minorHAnsi" w:hAnsiTheme="minorHAnsi" w:cstheme="minorHAnsi"/>
                <w:color w:val="000000"/>
                <w:sz w:val="18"/>
                <w:szCs w:val="18"/>
                <w:lang w:val="en-US"/>
              </w:rPr>
              <w:t>-68.3</w:t>
            </w:r>
          </w:p>
        </w:tc>
        <w:tc>
          <w:tcPr>
            <w:tcW w:w="1080" w:type="dxa"/>
            <w:vMerge/>
            <w:tcBorders>
              <w:top w:val="nil"/>
              <w:left w:val="single" w:sz="4" w:space="0" w:color="auto"/>
              <w:bottom w:val="single" w:sz="4" w:space="0" w:color="auto"/>
              <w:right w:val="single" w:sz="4" w:space="0" w:color="auto"/>
            </w:tcBorders>
            <w:vAlign w:val="center"/>
            <w:hideMark/>
          </w:tcPr>
          <w:p w14:paraId="144F1FCA" w14:textId="77777777" w:rsidR="00D2420C" w:rsidRPr="00D2420C" w:rsidRDefault="00D2420C" w:rsidP="00D2420C">
            <w:pPr>
              <w:spacing w:after="0"/>
              <w:rPr>
                <w:rFonts w:asciiTheme="minorHAnsi" w:hAnsiTheme="minorHAnsi" w:cstheme="minorHAnsi"/>
                <w:color w:val="000000"/>
                <w:sz w:val="18"/>
                <w:szCs w:val="18"/>
                <w:lang w:val="en-US"/>
              </w:rPr>
            </w:pPr>
          </w:p>
        </w:tc>
      </w:tr>
    </w:tbl>
    <w:p w14:paraId="4BF8C4EC" w14:textId="0A0FC356" w:rsidR="00D2420C" w:rsidRDefault="00D2420C" w:rsidP="00F60EB7">
      <w:pPr>
        <w:spacing w:after="0"/>
        <w:rPr>
          <w:lang w:eastAsia="zh-CN"/>
        </w:rPr>
      </w:pPr>
    </w:p>
    <w:p w14:paraId="51A75223" w14:textId="77777777" w:rsidR="005D759B" w:rsidRPr="005D759B" w:rsidRDefault="005D759B" w:rsidP="00F60EB7">
      <w:pPr>
        <w:spacing w:after="0"/>
        <w:rPr>
          <w:b/>
          <w:bCs/>
          <w:lang w:eastAsia="zh-CN"/>
        </w:rPr>
      </w:pPr>
      <w:r w:rsidRPr="005D759B">
        <w:rPr>
          <w:b/>
          <w:bCs/>
          <w:lang w:eastAsia="zh-CN"/>
        </w:rPr>
        <w:t>Observation:</w:t>
      </w:r>
    </w:p>
    <w:p w14:paraId="19C56BFF" w14:textId="63E6626E" w:rsidR="005D759B" w:rsidRPr="005D759B" w:rsidRDefault="005D759B" w:rsidP="005D759B">
      <w:pPr>
        <w:pStyle w:val="ListParagraph"/>
        <w:numPr>
          <w:ilvl w:val="0"/>
          <w:numId w:val="39"/>
        </w:numPr>
        <w:spacing w:after="0"/>
        <w:rPr>
          <w:b/>
          <w:bCs/>
          <w:lang w:eastAsia="zh-CN"/>
        </w:rPr>
      </w:pPr>
      <w:r w:rsidRPr="005D759B">
        <w:rPr>
          <w:b/>
          <w:bCs/>
          <w:lang w:eastAsia="zh-CN"/>
        </w:rPr>
        <w:t xml:space="preserve">As </w:t>
      </w:r>
      <w:r w:rsidR="00B177F3">
        <w:rPr>
          <w:b/>
          <w:bCs/>
          <w:lang w:eastAsia="zh-CN"/>
        </w:rPr>
        <w:t>shown</w:t>
      </w:r>
      <w:r w:rsidRPr="005D759B">
        <w:rPr>
          <w:b/>
          <w:bCs/>
          <w:lang w:eastAsia="zh-CN"/>
        </w:rPr>
        <w:t xml:space="preserve"> above, moderate rejection is sufficient to achieve 10dB margin compared to the in-band blocking cases</w:t>
      </w:r>
    </w:p>
    <w:p w14:paraId="5EA97F85" w14:textId="5DBF0071" w:rsidR="005D5716" w:rsidRPr="005D5716" w:rsidRDefault="005D759B" w:rsidP="005D5716">
      <w:pPr>
        <w:pStyle w:val="ListParagraph"/>
        <w:numPr>
          <w:ilvl w:val="0"/>
          <w:numId w:val="39"/>
        </w:numPr>
        <w:spacing w:after="0"/>
        <w:rPr>
          <w:b/>
          <w:bCs/>
          <w:lang w:eastAsia="zh-CN"/>
        </w:rPr>
      </w:pPr>
      <w:r w:rsidRPr="005D759B">
        <w:rPr>
          <w:b/>
          <w:bCs/>
          <w:lang w:eastAsia="zh-CN"/>
        </w:rPr>
        <w:t xml:space="preserve">This level of rejection is achievable </w:t>
      </w:r>
      <w:r w:rsidR="00B177F3">
        <w:rPr>
          <w:b/>
          <w:bCs/>
          <w:lang w:eastAsia="zh-CN"/>
        </w:rPr>
        <w:t xml:space="preserve">at </w:t>
      </w:r>
      <w:r w:rsidRPr="005D759B">
        <w:rPr>
          <w:b/>
          <w:bCs/>
          <w:lang w:eastAsia="zh-CN"/>
        </w:rPr>
        <w:t>a 10MHz offset from the n8R UL frequency range making a dedicated filter a viable solution</w:t>
      </w:r>
      <w:r w:rsidR="00246E12">
        <w:rPr>
          <w:b/>
          <w:bCs/>
          <w:lang w:eastAsia="zh-CN"/>
        </w:rPr>
        <w:t xml:space="preserve"> even when the UE reaches the top of the PC3 power class range</w:t>
      </w:r>
      <w:r w:rsidR="005D5716">
        <w:rPr>
          <w:b/>
          <w:bCs/>
          <w:lang w:eastAsia="zh-CN"/>
        </w:rPr>
        <w:t>.</w:t>
      </w:r>
    </w:p>
    <w:p w14:paraId="2BE24AA1" w14:textId="35BAF9DD" w:rsidR="005D5716" w:rsidRDefault="005D5716" w:rsidP="005D5716">
      <w:pPr>
        <w:spacing w:after="0"/>
        <w:rPr>
          <w:b/>
          <w:bCs/>
          <w:lang w:eastAsia="zh-CN"/>
        </w:rPr>
      </w:pPr>
    </w:p>
    <w:p w14:paraId="4C3D94BE" w14:textId="7EA7A47F" w:rsidR="005D5716" w:rsidRDefault="005D5716" w:rsidP="005D5716">
      <w:pPr>
        <w:spacing w:after="0"/>
        <w:rPr>
          <w:lang w:eastAsia="zh-CN"/>
        </w:rPr>
      </w:pPr>
      <w:r w:rsidRPr="005D5716">
        <w:rPr>
          <w:lang w:eastAsia="zh-CN"/>
        </w:rPr>
        <w:t xml:space="preserve">To further evaluate such </w:t>
      </w:r>
      <w:r w:rsidR="00B177F3">
        <w:rPr>
          <w:lang w:eastAsia="zh-CN"/>
        </w:rPr>
        <w:t xml:space="preserve">a </w:t>
      </w:r>
      <w:r w:rsidRPr="005D5716">
        <w:rPr>
          <w:lang w:eastAsia="zh-CN"/>
        </w:rPr>
        <w:t>solution, one should also estimate the potential MSD in the n5 restricted range channels. For this we made PA leakage noise measurements in the DL channels with a 23dBm 25RB0 10MHz QPSK waveform (UL configuration for n8 REFSENS)</w:t>
      </w:r>
      <w:r>
        <w:rPr>
          <w:lang w:eastAsia="zh-CN"/>
        </w:rPr>
        <w:t xml:space="preserve"> for the two 5MHz and the 10 MHz channel fitting in the top 10MHz of the 11MHz n5R range. The estimated MSD is provided in Table 3 based ON MRC combining, 10dB antenna isolation and 30-35dB </w:t>
      </w:r>
      <w:r w:rsidR="00C1417D">
        <w:rPr>
          <w:lang w:eastAsia="zh-CN"/>
        </w:rPr>
        <w:t>n8R UL filter rejec</w:t>
      </w:r>
      <w:r>
        <w:rPr>
          <w:lang w:eastAsia="zh-CN"/>
        </w:rPr>
        <w:t>tion at 24MHz offset.</w:t>
      </w:r>
    </w:p>
    <w:p w14:paraId="113C2C73" w14:textId="318AEBE0" w:rsidR="005D5716" w:rsidRDefault="005D5716" w:rsidP="005D571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estimated </w:t>
      </w:r>
      <w:r w:rsidR="00C1417D">
        <w:t xml:space="preserve">n5R </w:t>
      </w:r>
      <w:r>
        <w:t xml:space="preserve">MSD with </w:t>
      </w:r>
      <w:r w:rsidR="00C1417D">
        <w:t>n8R dedicated UL filter</w:t>
      </w:r>
    </w:p>
    <w:tbl>
      <w:tblPr>
        <w:tblW w:w="4609" w:type="dxa"/>
        <w:jc w:val="center"/>
        <w:tblLook w:val="04A0" w:firstRow="1" w:lastRow="0" w:firstColumn="1" w:lastColumn="0" w:noHBand="0" w:noVBand="1"/>
      </w:tblPr>
      <w:tblGrid>
        <w:gridCol w:w="1427"/>
        <w:gridCol w:w="1358"/>
        <w:gridCol w:w="1260"/>
        <w:gridCol w:w="564"/>
      </w:tblGrid>
      <w:tr w:rsidR="005D5716" w:rsidRPr="005D5716" w14:paraId="53E9DD12" w14:textId="77777777" w:rsidTr="005D5716">
        <w:trPr>
          <w:trHeight w:val="300"/>
          <w:jc w:val="center"/>
        </w:trPr>
        <w:tc>
          <w:tcPr>
            <w:tcW w:w="1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C5F31" w14:textId="77777777"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n5R channel</w:t>
            </w:r>
          </w:p>
        </w:tc>
        <w:tc>
          <w:tcPr>
            <w:tcW w:w="1358" w:type="dxa"/>
            <w:tcBorders>
              <w:top w:val="single" w:sz="4" w:space="0" w:color="auto"/>
              <w:left w:val="nil"/>
              <w:bottom w:val="single" w:sz="4" w:space="0" w:color="auto"/>
              <w:right w:val="single" w:sz="4" w:space="0" w:color="auto"/>
            </w:tcBorders>
            <w:shd w:val="clear" w:color="auto" w:fill="auto"/>
            <w:noWrap/>
            <w:vAlign w:val="bottom"/>
            <w:hideMark/>
          </w:tcPr>
          <w:p w14:paraId="072CEC4A" w14:textId="5AC38E86"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Measured</w:t>
            </w:r>
          </w:p>
          <w:p w14:paraId="617CA0C8" w14:textId="5DD880FA"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PA noise (dBm)</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5310B86" w14:textId="46A1A076"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n8R UL filter rejection (dB)</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27D19E45" w14:textId="77777777"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MSD</w:t>
            </w:r>
          </w:p>
          <w:p w14:paraId="4593D89D" w14:textId="00B6F2EE"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(dB)</w:t>
            </w:r>
          </w:p>
        </w:tc>
      </w:tr>
      <w:tr w:rsidR="005D5716" w:rsidRPr="005D5716" w14:paraId="66BCDF23" w14:textId="77777777" w:rsidTr="005D5716">
        <w:trPr>
          <w:trHeight w:val="300"/>
          <w:jc w:val="center"/>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4DD2D3CE" w14:textId="10EAF713"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5MHz lower</w:t>
            </w:r>
          </w:p>
        </w:tc>
        <w:tc>
          <w:tcPr>
            <w:tcW w:w="1358" w:type="dxa"/>
            <w:tcBorders>
              <w:top w:val="nil"/>
              <w:left w:val="nil"/>
              <w:bottom w:val="single" w:sz="4" w:space="0" w:color="auto"/>
              <w:right w:val="single" w:sz="4" w:space="0" w:color="auto"/>
            </w:tcBorders>
            <w:shd w:val="clear" w:color="auto" w:fill="auto"/>
            <w:noWrap/>
            <w:vAlign w:val="bottom"/>
            <w:hideMark/>
          </w:tcPr>
          <w:p w14:paraId="2C145EA1"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-55.0</w:t>
            </w:r>
          </w:p>
        </w:tc>
        <w:tc>
          <w:tcPr>
            <w:tcW w:w="1260" w:type="dxa"/>
            <w:tcBorders>
              <w:top w:val="nil"/>
              <w:left w:val="nil"/>
              <w:bottom w:val="single" w:sz="4" w:space="0" w:color="auto"/>
              <w:right w:val="single" w:sz="4" w:space="0" w:color="auto"/>
            </w:tcBorders>
            <w:shd w:val="clear" w:color="auto" w:fill="auto"/>
            <w:noWrap/>
            <w:vAlign w:val="bottom"/>
            <w:hideMark/>
          </w:tcPr>
          <w:p w14:paraId="247F0355"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35</w:t>
            </w:r>
          </w:p>
        </w:tc>
        <w:tc>
          <w:tcPr>
            <w:tcW w:w="564" w:type="dxa"/>
            <w:tcBorders>
              <w:top w:val="nil"/>
              <w:left w:val="nil"/>
              <w:bottom w:val="single" w:sz="4" w:space="0" w:color="auto"/>
              <w:right w:val="single" w:sz="4" w:space="0" w:color="auto"/>
            </w:tcBorders>
            <w:shd w:val="clear" w:color="auto" w:fill="auto"/>
            <w:noWrap/>
            <w:vAlign w:val="bottom"/>
            <w:hideMark/>
          </w:tcPr>
          <w:p w14:paraId="37AF9A3D"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3.9</w:t>
            </w:r>
          </w:p>
        </w:tc>
      </w:tr>
      <w:tr w:rsidR="005D5716" w:rsidRPr="005D5716" w14:paraId="38A5570E" w14:textId="77777777" w:rsidTr="005D5716">
        <w:trPr>
          <w:trHeight w:val="300"/>
          <w:jc w:val="center"/>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76C93EC4" w14:textId="4934E7D7"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5M higher</w:t>
            </w:r>
          </w:p>
        </w:tc>
        <w:tc>
          <w:tcPr>
            <w:tcW w:w="1358" w:type="dxa"/>
            <w:tcBorders>
              <w:top w:val="nil"/>
              <w:left w:val="nil"/>
              <w:bottom w:val="single" w:sz="4" w:space="0" w:color="auto"/>
              <w:right w:val="single" w:sz="4" w:space="0" w:color="auto"/>
            </w:tcBorders>
            <w:shd w:val="clear" w:color="auto" w:fill="auto"/>
            <w:noWrap/>
            <w:vAlign w:val="bottom"/>
            <w:hideMark/>
          </w:tcPr>
          <w:p w14:paraId="2179EB7A"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-49.1</w:t>
            </w:r>
          </w:p>
        </w:tc>
        <w:tc>
          <w:tcPr>
            <w:tcW w:w="1260" w:type="dxa"/>
            <w:tcBorders>
              <w:top w:val="nil"/>
              <w:left w:val="nil"/>
              <w:bottom w:val="single" w:sz="4" w:space="0" w:color="auto"/>
              <w:right w:val="single" w:sz="4" w:space="0" w:color="auto"/>
            </w:tcBorders>
            <w:shd w:val="clear" w:color="auto" w:fill="auto"/>
            <w:noWrap/>
            <w:vAlign w:val="bottom"/>
            <w:hideMark/>
          </w:tcPr>
          <w:p w14:paraId="5D4B6DFA"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30</w:t>
            </w:r>
          </w:p>
        </w:tc>
        <w:tc>
          <w:tcPr>
            <w:tcW w:w="564" w:type="dxa"/>
            <w:tcBorders>
              <w:top w:val="nil"/>
              <w:left w:val="nil"/>
              <w:bottom w:val="single" w:sz="4" w:space="0" w:color="auto"/>
              <w:right w:val="single" w:sz="4" w:space="0" w:color="auto"/>
            </w:tcBorders>
            <w:shd w:val="clear" w:color="auto" w:fill="auto"/>
            <w:noWrap/>
            <w:vAlign w:val="bottom"/>
            <w:hideMark/>
          </w:tcPr>
          <w:p w14:paraId="31C6F4AD"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12.3</w:t>
            </w:r>
          </w:p>
        </w:tc>
      </w:tr>
      <w:tr w:rsidR="005D5716" w:rsidRPr="005D5716" w14:paraId="63D08087" w14:textId="77777777" w:rsidTr="005D5716">
        <w:trPr>
          <w:trHeight w:val="300"/>
          <w:jc w:val="center"/>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3A09957E" w14:textId="0BCD6442" w:rsidR="005D5716" w:rsidRPr="005D5716" w:rsidRDefault="005D5716" w:rsidP="005D5716">
            <w:pPr>
              <w:spacing w:after="0"/>
              <w:rPr>
                <w:rFonts w:ascii="Calibri" w:hAnsi="Calibri" w:cs="Calibri"/>
                <w:color w:val="000000"/>
                <w:sz w:val="18"/>
                <w:szCs w:val="18"/>
                <w:lang w:val="en-US"/>
              </w:rPr>
            </w:pPr>
            <w:r w:rsidRPr="005D5716">
              <w:rPr>
                <w:rFonts w:ascii="Calibri" w:hAnsi="Calibri" w:cs="Calibri"/>
                <w:color w:val="000000"/>
                <w:sz w:val="18"/>
                <w:szCs w:val="18"/>
                <w:lang w:val="en-US"/>
              </w:rPr>
              <w:t>10MHz</w:t>
            </w:r>
          </w:p>
        </w:tc>
        <w:tc>
          <w:tcPr>
            <w:tcW w:w="1358" w:type="dxa"/>
            <w:tcBorders>
              <w:top w:val="nil"/>
              <w:left w:val="nil"/>
              <w:bottom w:val="single" w:sz="4" w:space="0" w:color="auto"/>
              <w:right w:val="single" w:sz="4" w:space="0" w:color="auto"/>
            </w:tcBorders>
            <w:shd w:val="clear" w:color="auto" w:fill="auto"/>
            <w:noWrap/>
            <w:vAlign w:val="bottom"/>
            <w:hideMark/>
          </w:tcPr>
          <w:p w14:paraId="1CB8E1B6"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-50.8</w:t>
            </w:r>
          </w:p>
        </w:tc>
        <w:tc>
          <w:tcPr>
            <w:tcW w:w="1260" w:type="dxa"/>
            <w:tcBorders>
              <w:top w:val="nil"/>
              <w:left w:val="nil"/>
              <w:bottom w:val="single" w:sz="4" w:space="0" w:color="auto"/>
              <w:right w:val="single" w:sz="4" w:space="0" w:color="auto"/>
            </w:tcBorders>
            <w:shd w:val="clear" w:color="auto" w:fill="auto"/>
            <w:noWrap/>
            <w:vAlign w:val="bottom"/>
            <w:hideMark/>
          </w:tcPr>
          <w:p w14:paraId="7BB7BBE9"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32</w:t>
            </w:r>
          </w:p>
        </w:tc>
        <w:tc>
          <w:tcPr>
            <w:tcW w:w="564" w:type="dxa"/>
            <w:tcBorders>
              <w:top w:val="nil"/>
              <w:left w:val="nil"/>
              <w:bottom w:val="single" w:sz="4" w:space="0" w:color="auto"/>
              <w:right w:val="single" w:sz="4" w:space="0" w:color="auto"/>
            </w:tcBorders>
            <w:shd w:val="clear" w:color="auto" w:fill="auto"/>
            <w:noWrap/>
            <w:vAlign w:val="bottom"/>
            <w:hideMark/>
          </w:tcPr>
          <w:p w14:paraId="52B0CDB5" w14:textId="77777777" w:rsidR="005D5716" w:rsidRPr="005D5716" w:rsidRDefault="005D5716"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6.6</w:t>
            </w:r>
          </w:p>
        </w:tc>
      </w:tr>
    </w:tbl>
    <w:p w14:paraId="61105778" w14:textId="71801237" w:rsidR="005D5716" w:rsidRDefault="005D5716" w:rsidP="005D5716">
      <w:pPr>
        <w:spacing w:after="0"/>
        <w:rPr>
          <w:lang w:eastAsia="zh-CN"/>
        </w:rPr>
      </w:pPr>
      <w:r>
        <w:rPr>
          <w:lang w:eastAsia="zh-CN"/>
        </w:rPr>
        <w:t xml:space="preserve"> </w:t>
      </w:r>
    </w:p>
    <w:p w14:paraId="17A64589" w14:textId="005E9BE5" w:rsidR="00C1417D" w:rsidRDefault="005D5716" w:rsidP="00C1417D">
      <w:pPr>
        <w:spacing w:after="0"/>
        <w:rPr>
          <w:b/>
          <w:bCs/>
          <w:lang w:eastAsia="zh-CN"/>
        </w:rPr>
      </w:pPr>
      <w:r w:rsidRPr="00C1417D">
        <w:rPr>
          <w:b/>
          <w:bCs/>
          <w:lang w:eastAsia="zh-CN"/>
        </w:rPr>
        <w:t>Observation: Given that this n8R UL dedicated filter only target</w:t>
      </w:r>
      <w:r w:rsidR="00B177F3">
        <w:rPr>
          <w:b/>
          <w:bCs/>
          <w:lang w:eastAsia="zh-CN"/>
        </w:rPr>
        <w:t>s</w:t>
      </w:r>
      <w:r w:rsidRPr="00C1417D">
        <w:rPr>
          <w:b/>
          <w:bCs/>
          <w:lang w:eastAsia="zh-CN"/>
        </w:rPr>
        <w:t xml:space="preserve"> CA_n5-n8, the rejection numbers are feasible and a &gt;10</w:t>
      </w:r>
      <w:r w:rsidR="00C54BE7" w:rsidRPr="00C1417D">
        <w:rPr>
          <w:b/>
          <w:bCs/>
          <w:lang w:eastAsia="zh-CN"/>
        </w:rPr>
        <w:t xml:space="preserve">dB </w:t>
      </w:r>
      <w:r w:rsidRPr="00C1417D">
        <w:rPr>
          <w:b/>
          <w:bCs/>
          <w:lang w:eastAsia="zh-CN"/>
        </w:rPr>
        <w:t>MSD should be expected for the worst case 5MHz channel</w:t>
      </w:r>
      <w:r w:rsidR="00C54BE7" w:rsidRPr="00C1417D">
        <w:rPr>
          <w:b/>
          <w:bCs/>
          <w:lang w:eastAsia="zh-CN"/>
        </w:rPr>
        <w:t>.</w:t>
      </w:r>
    </w:p>
    <w:p w14:paraId="1ABD589C" w14:textId="6CFD22A0" w:rsidR="00C1417D" w:rsidRDefault="00C1417D" w:rsidP="00C1417D">
      <w:pPr>
        <w:spacing w:after="0"/>
        <w:rPr>
          <w:b/>
          <w:bCs/>
          <w:lang w:eastAsia="zh-CN"/>
        </w:rPr>
      </w:pPr>
    </w:p>
    <w:p w14:paraId="462638AE" w14:textId="039E1E29" w:rsidR="00C1417D" w:rsidRDefault="00C1417D" w:rsidP="00C1417D">
      <w:pPr>
        <w:spacing w:after="0"/>
        <w:rPr>
          <w:lang w:eastAsia="zh-CN"/>
        </w:rPr>
      </w:pPr>
      <w:r w:rsidRPr="00C1417D">
        <w:rPr>
          <w:lang w:eastAsia="zh-CN"/>
        </w:rPr>
        <w:t xml:space="preserve">Since we have all the elements, we can also extrapolate the n5 MSD for the n8 full UL filter </w:t>
      </w:r>
      <w:r>
        <w:rPr>
          <w:lang w:eastAsia="zh-CN"/>
        </w:rPr>
        <w:t>assuming a 6dB power reduction =&gt; 12 dB noise level reduction and 5dB rejection from the n8 UL filter in the highest band n5R channel. Values are presented in Table 4.</w:t>
      </w:r>
    </w:p>
    <w:p w14:paraId="7EC2BB66" w14:textId="3987B84F" w:rsidR="00C1417D" w:rsidRDefault="00C1417D" w:rsidP="00C1417D">
      <w:pPr>
        <w:pStyle w:val="Caption"/>
        <w:keepNext/>
        <w:jc w:val="center"/>
      </w:pPr>
      <w:r>
        <w:t xml:space="preserve">Table 4: estimated n5R MSD with n8 full filter and </w:t>
      </w:r>
    </w:p>
    <w:tbl>
      <w:tblPr>
        <w:tblW w:w="4609" w:type="dxa"/>
        <w:jc w:val="center"/>
        <w:tblLook w:val="04A0" w:firstRow="1" w:lastRow="0" w:firstColumn="1" w:lastColumn="0" w:noHBand="0" w:noVBand="1"/>
      </w:tblPr>
      <w:tblGrid>
        <w:gridCol w:w="1427"/>
        <w:gridCol w:w="1358"/>
        <w:gridCol w:w="1260"/>
        <w:gridCol w:w="564"/>
      </w:tblGrid>
      <w:tr w:rsidR="00C1417D" w:rsidRPr="005D5716" w14:paraId="6FB26181" w14:textId="77777777" w:rsidTr="00C1417D">
        <w:trPr>
          <w:trHeight w:val="300"/>
          <w:jc w:val="center"/>
        </w:trPr>
        <w:tc>
          <w:tcPr>
            <w:tcW w:w="1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9C2335" w14:textId="77777777"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n5R channel</w:t>
            </w:r>
          </w:p>
        </w:tc>
        <w:tc>
          <w:tcPr>
            <w:tcW w:w="1358" w:type="dxa"/>
            <w:tcBorders>
              <w:top w:val="single" w:sz="4" w:space="0" w:color="auto"/>
              <w:left w:val="nil"/>
              <w:bottom w:val="single" w:sz="4" w:space="0" w:color="auto"/>
              <w:right w:val="single" w:sz="4" w:space="0" w:color="auto"/>
            </w:tcBorders>
            <w:shd w:val="clear" w:color="auto" w:fill="auto"/>
            <w:noWrap/>
            <w:vAlign w:val="bottom"/>
            <w:hideMark/>
          </w:tcPr>
          <w:p w14:paraId="73FF5223" w14:textId="77777777"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Measured</w:t>
            </w:r>
          </w:p>
          <w:p w14:paraId="24FEF729" w14:textId="77777777"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PA noise (dBm)</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45CAFD7" w14:textId="3B32722A"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n8 UL filter rejection (dB)</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52D2C40A" w14:textId="77777777"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MSD</w:t>
            </w:r>
          </w:p>
          <w:p w14:paraId="7AB793EA" w14:textId="77777777"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(dB)</w:t>
            </w:r>
          </w:p>
        </w:tc>
      </w:tr>
      <w:tr w:rsidR="00C1417D" w:rsidRPr="005D5716" w14:paraId="1E253BB5" w14:textId="77777777" w:rsidTr="00C1417D">
        <w:trPr>
          <w:trHeight w:val="300"/>
          <w:jc w:val="center"/>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6B0C0E16" w14:textId="77777777" w:rsidR="00C1417D" w:rsidRPr="005D5716" w:rsidRDefault="00C1417D" w:rsidP="00C1417D">
            <w:pPr>
              <w:spacing w:after="0"/>
              <w:rPr>
                <w:rFonts w:ascii="Calibri" w:hAnsi="Calibri" w:cs="Calibri"/>
                <w:color w:val="000000"/>
                <w:sz w:val="18"/>
                <w:szCs w:val="18"/>
                <w:lang w:val="en-US"/>
              </w:rPr>
            </w:pPr>
            <w:r w:rsidRPr="005D5716">
              <w:rPr>
                <w:rFonts w:ascii="Calibri" w:hAnsi="Calibri" w:cs="Calibri"/>
                <w:color w:val="000000"/>
                <w:sz w:val="18"/>
                <w:szCs w:val="18"/>
                <w:lang w:val="en-US"/>
              </w:rPr>
              <w:t>5M higher</w:t>
            </w:r>
          </w:p>
        </w:tc>
        <w:tc>
          <w:tcPr>
            <w:tcW w:w="1358" w:type="dxa"/>
            <w:tcBorders>
              <w:top w:val="nil"/>
              <w:left w:val="nil"/>
              <w:bottom w:val="single" w:sz="4" w:space="0" w:color="auto"/>
              <w:right w:val="single" w:sz="4" w:space="0" w:color="auto"/>
            </w:tcBorders>
            <w:shd w:val="clear" w:color="auto" w:fill="auto"/>
            <w:noWrap/>
            <w:vAlign w:val="bottom"/>
            <w:hideMark/>
          </w:tcPr>
          <w:p w14:paraId="48854B0B" w14:textId="2F657714" w:rsidR="00C1417D" w:rsidRPr="005D5716" w:rsidRDefault="00C1417D" w:rsidP="000C6D65">
            <w:pPr>
              <w:spacing w:after="0"/>
              <w:jc w:val="center"/>
              <w:rPr>
                <w:rFonts w:ascii="Calibri" w:hAnsi="Calibri" w:cs="Calibri"/>
                <w:color w:val="000000"/>
                <w:sz w:val="18"/>
                <w:szCs w:val="18"/>
                <w:lang w:val="en-US"/>
              </w:rPr>
            </w:pPr>
            <w:r w:rsidRPr="005D5716">
              <w:rPr>
                <w:rFonts w:ascii="Calibri" w:hAnsi="Calibri" w:cs="Calibri"/>
                <w:color w:val="000000"/>
                <w:sz w:val="18"/>
                <w:szCs w:val="18"/>
                <w:lang w:val="en-US"/>
              </w:rPr>
              <w:t>-</w:t>
            </w:r>
            <w:r>
              <w:rPr>
                <w:rFonts w:ascii="Calibri" w:hAnsi="Calibri" w:cs="Calibri"/>
                <w:color w:val="000000"/>
                <w:sz w:val="18"/>
                <w:szCs w:val="18"/>
                <w:lang w:val="en-US"/>
              </w:rPr>
              <w:t>61</w:t>
            </w:r>
          </w:p>
        </w:tc>
        <w:tc>
          <w:tcPr>
            <w:tcW w:w="1260" w:type="dxa"/>
            <w:tcBorders>
              <w:top w:val="nil"/>
              <w:left w:val="nil"/>
              <w:bottom w:val="single" w:sz="4" w:space="0" w:color="auto"/>
              <w:right w:val="single" w:sz="4" w:space="0" w:color="auto"/>
            </w:tcBorders>
            <w:shd w:val="clear" w:color="auto" w:fill="auto"/>
            <w:noWrap/>
            <w:vAlign w:val="bottom"/>
            <w:hideMark/>
          </w:tcPr>
          <w:p w14:paraId="3C9CB1F3" w14:textId="0CFE1E24" w:rsidR="00C1417D" w:rsidRPr="005D5716" w:rsidRDefault="00C1417D" w:rsidP="000C6D6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564" w:type="dxa"/>
            <w:tcBorders>
              <w:top w:val="nil"/>
              <w:left w:val="nil"/>
              <w:bottom w:val="single" w:sz="4" w:space="0" w:color="auto"/>
              <w:right w:val="single" w:sz="4" w:space="0" w:color="auto"/>
            </w:tcBorders>
            <w:shd w:val="clear" w:color="auto" w:fill="auto"/>
            <w:noWrap/>
            <w:vAlign w:val="bottom"/>
            <w:hideMark/>
          </w:tcPr>
          <w:p w14:paraId="62637FA8" w14:textId="6C4D34CA" w:rsidR="00C1417D" w:rsidRPr="005D5716" w:rsidRDefault="00C1417D" w:rsidP="000C6D65">
            <w:pPr>
              <w:spacing w:after="0"/>
              <w:jc w:val="center"/>
              <w:rPr>
                <w:rFonts w:ascii="Calibri" w:hAnsi="Calibri" w:cs="Calibri"/>
                <w:color w:val="000000"/>
                <w:sz w:val="18"/>
                <w:szCs w:val="18"/>
                <w:lang w:val="en-US"/>
              </w:rPr>
            </w:pPr>
            <w:r>
              <w:rPr>
                <w:rFonts w:ascii="Calibri" w:hAnsi="Calibri" w:cs="Calibri"/>
                <w:color w:val="000000"/>
                <w:sz w:val="18"/>
                <w:szCs w:val="18"/>
                <w:lang w:val="en-US"/>
              </w:rPr>
              <w:t>27</w:t>
            </w:r>
          </w:p>
        </w:tc>
      </w:tr>
    </w:tbl>
    <w:p w14:paraId="402C4E40" w14:textId="77777777" w:rsidR="00C1417D" w:rsidRDefault="00C1417D" w:rsidP="00C1417D">
      <w:pPr>
        <w:spacing w:after="0"/>
        <w:rPr>
          <w:lang w:eastAsia="zh-CN"/>
        </w:rPr>
      </w:pPr>
    </w:p>
    <w:p w14:paraId="50175291" w14:textId="77777777" w:rsidR="00685A63" w:rsidRDefault="00C1417D" w:rsidP="00C1417D">
      <w:pPr>
        <w:spacing w:after="0"/>
        <w:rPr>
          <w:b/>
          <w:bCs/>
          <w:lang w:eastAsia="zh-CN"/>
        </w:rPr>
      </w:pPr>
      <w:r w:rsidRPr="00C1417D">
        <w:rPr>
          <w:b/>
          <w:bCs/>
          <w:lang w:eastAsia="zh-CN"/>
        </w:rPr>
        <w:t xml:space="preserve">Observation: </w:t>
      </w:r>
    </w:p>
    <w:p w14:paraId="3674FB58" w14:textId="05148127" w:rsidR="00C1417D" w:rsidRDefault="008B169D" w:rsidP="00685A63">
      <w:pPr>
        <w:pStyle w:val="ListParagraph"/>
        <w:numPr>
          <w:ilvl w:val="0"/>
          <w:numId w:val="44"/>
        </w:numPr>
        <w:spacing w:after="0"/>
        <w:rPr>
          <w:b/>
          <w:bCs/>
          <w:lang w:eastAsia="zh-CN"/>
        </w:rPr>
      </w:pPr>
      <w:r>
        <w:rPr>
          <w:b/>
          <w:bCs/>
          <w:lang w:eastAsia="zh-CN"/>
        </w:rPr>
        <w:t>W</w:t>
      </w:r>
      <w:r w:rsidR="00C1417D" w:rsidRPr="00685A63">
        <w:rPr>
          <w:b/>
          <w:bCs/>
          <w:lang w:eastAsia="zh-CN"/>
        </w:rPr>
        <w:t>ith</w:t>
      </w:r>
      <w:r>
        <w:rPr>
          <w:b/>
          <w:bCs/>
          <w:lang w:eastAsia="zh-CN"/>
        </w:rPr>
        <w:t xml:space="preserve"> an</w:t>
      </w:r>
      <w:r w:rsidR="00C1417D" w:rsidRPr="00685A63">
        <w:rPr>
          <w:b/>
          <w:bCs/>
          <w:lang w:eastAsia="zh-CN"/>
        </w:rPr>
        <w:t xml:space="preserve"> n8 full filter and 6dB power reduction, the MSD is significant at 27dB.</w:t>
      </w:r>
    </w:p>
    <w:p w14:paraId="7DA25978" w14:textId="488F4821" w:rsidR="00685A63" w:rsidRPr="00685A63" w:rsidRDefault="00685A63" w:rsidP="00685A63">
      <w:pPr>
        <w:pStyle w:val="ListParagraph"/>
        <w:numPr>
          <w:ilvl w:val="0"/>
          <w:numId w:val="44"/>
        </w:numPr>
        <w:spacing w:after="0"/>
        <w:rPr>
          <w:b/>
          <w:bCs/>
          <w:lang w:eastAsia="zh-CN"/>
        </w:rPr>
      </w:pPr>
      <w:r>
        <w:rPr>
          <w:b/>
          <w:bCs/>
          <w:lang w:eastAsia="zh-CN"/>
        </w:rPr>
        <w:t xml:space="preserve">The n8UL power reduction needed for solving the blocking issue </w:t>
      </w:r>
      <w:r w:rsidR="008B169D">
        <w:rPr>
          <w:b/>
          <w:bCs/>
          <w:lang w:eastAsia="zh-CN"/>
        </w:rPr>
        <w:t xml:space="preserve">still </w:t>
      </w:r>
      <w:r>
        <w:rPr>
          <w:b/>
          <w:bCs/>
          <w:lang w:eastAsia="zh-CN"/>
        </w:rPr>
        <w:t>results in significant MSD</w:t>
      </w:r>
      <w:r w:rsidR="00B177F3">
        <w:rPr>
          <w:b/>
          <w:bCs/>
          <w:lang w:eastAsia="zh-CN"/>
        </w:rPr>
        <w:t>.</w:t>
      </w:r>
    </w:p>
    <w:p w14:paraId="087D75E8" w14:textId="28D93EE5" w:rsidR="005D5716" w:rsidRDefault="005D5716" w:rsidP="005D5716">
      <w:pPr>
        <w:spacing w:after="0"/>
        <w:rPr>
          <w:b/>
          <w:bCs/>
          <w:lang w:eastAsia="zh-CN"/>
        </w:rPr>
      </w:pPr>
    </w:p>
    <w:p w14:paraId="4D820464" w14:textId="5CA13368" w:rsidR="00C54BE7" w:rsidRDefault="005D5716" w:rsidP="005D5716">
      <w:pPr>
        <w:spacing w:after="0"/>
        <w:rPr>
          <w:lang w:eastAsia="zh-CN"/>
        </w:rPr>
      </w:pPr>
      <w:r w:rsidRPr="00C54BE7">
        <w:rPr>
          <w:lang w:eastAsia="zh-CN"/>
        </w:rPr>
        <w:lastRenderedPageBreak/>
        <w:t xml:space="preserve">To complete the study of such </w:t>
      </w:r>
      <w:r w:rsidR="00B177F3">
        <w:rPr>
          <w:lang w:eastAsia="zh-CN"/>
        </w:rPr>
        <w:t xml:space="preserve">an </w:t>
      </w:r>
      <w:r w:rsidRPr="00C54BE7">
        <w:rPr>
          <w:lang w:eastAsia="zh-CN"/>
        </w:rPr>
        <w:t xml:space="preserve">alternative, we </w:t>
      </w:r>
      <w:r w:rsidR="00B177F3">
        <w:rPr>
          <w:lang w:eastAsia="zh-CN"/>
        </w:rPr>
        <w:t>will</w:t>
      </w:r>
      <w:r w:rsidRPr="00C54BE7">
        <w:rPr>
          <w:lang w:eastAsia="zh-CN"/>
        </w:rPr>
        <w:t xml:space="preserve"> need to settle on a </w:t>
      </w:r>
      <w:r w:rsidR="00C54BE7" w:rsidRPr="00C54BE7">
        <w:rPr>
          <w:lang w:eastAsia="zh-CN"/>
        </w:rPr>
        <w:t xml:space="preserve">suitable </w:t>
      </w:r>
      <w:r w:rsidRPr="00C54BE7">
        <w:rPr>
          <w:lang w:eastAsia="zh-CN"/>
        </w:rPr>
        <w:t>architecture</w:t>
      </w:r>
      <w:r w:rsidR="00C54BE7" w:rsidRPr="00C54BE7">
        <w:rPr>
          <w:lang w:eastAsia="zh-CN"/>
        </w:rPr>
        <w:t>.</w:t>
      </w:r>
      <w:r w:rsidRPr="00C54BE7">
        <w:rPr>
          <w:lang w:eastAsia="zh-CN"/>
        </w:rPr>
        <w:t xml:space="preserve"> </w:t>
      </w:r>
      <w:r w:rsidR="00C54BE7">
        <w:rPr>
          <w:lang w:eastAsia="zh-CN"/>
        </w:rPr>
        <w:t>The most efficient approach is for a two-antenna solution with:</w:t>
      </w:r>
    </w:p>
    <w:p w14:paraId="314EA425" w14:textId="498E8A7F" w:rsidR="005D5716" w:rsidRDefault="00C54BE7" w:rsidP="00C1417D">
      <w:pPr>
        <w:pStyle w:val="ListParagraph"/>
        <w:numPr>
          <w:ilvl w:val="0"/>
          <w:numId w:val="41"/>
        </w:numPr>
        <w:spacing w:after="0"/>
        <w:ind w:left="360"/>
        <w:rPr>
          <w:lang w:val="en-US" w:eastAsia="zh-CN"/>
        </w:rPr>
      </w:pPr>
      <w:r w:rsidRPr="00C54BE7">
        <w:rPr>
          <w:lang w:val="en-US" w:eastAsia="zh-CN"/>
        </w:rPr>
        <w:t>An n5UL/n5DL/n8DL triplexer on</w:t>
      </w:r>
      <w:r w:rsidR="00B177F3">
        <w:rPr>
          <w:lang w:val="en-US" w:eastAsia="zh-CN"/>
        </w:rPr>
        <w:t xml:space="preserve"> the</w:t>
      </w:r>
      <w:r w:rsidRPr="00C54BE7">
        <w:rPr>
          <w:lang w:val="en-US" w:eastAsia="zh-CN"/>
        </w:rPr>
        <w:t xml:space="preserve"> main antenna th</w:t>
      </w:r>
      <w:r>
        <w:rPr>
          <w:lang w:val="en-US" w:eastAsia="zh-CN"/>
        </w:rPr>
        <w:t>at also supports another branch with the n8 full UL/DL duplexer</w:t>
      </w:r>
    </w:p>
    <w:p w14:paraId="716E1DD2" w14:textId="00F76B84" w:rsidR="00C54BE7" w:rsidRDefault="00C54BE7" w:rsidP="00C1417D">
      <w:pPr>
        <w:pStyle w:val="ListParagraph"/>
        <w:numPr>
          <w:ilvl w:val="0"/>
          <w:numId w:val="41"/>
        </w:numPr>
        <w:spacing w:after="0"/>
        <w:ind w:left="360"/>
        <w:rPr>
          <w:lang w:val="en-US" w:eastAsia="zh-CN"/>
        </w:rPr>
      </w:pPr>
      <w:r>
        <w:rPr>
          <w:lang w:val="en-US" w:eastAsia="zh-CN"/>
        </w:rPr>
        <w:t>An n5DL/n8RUL/n8DL triplexer on diversity side. In normal n8 operation the n8R UL should be properly terminated to avoid the loading of the full band 8 UL filter.</w:t>
      </w:r>
    </w:p>
    <w:p w14:paraId="2EE45B08" w14:textId="672A793A" w:rsidR="00C54BE7" w:rsidRDefault="00C54BE7" w:rsidP="00C1417D">
      <w:pPr>
        <w:pStyle w:val="ListParagraph"/>
        <w:numPr>
          <w:ilvl w:val="0"/>
          <w:numId w:val="41"/>
        </w:numPr>
        <w:spacing w:after="0"/>
        <w:ind w:left="360"/>
        <w:rPr>
          <w:lang w:val="en-US" w:eastAsia="zh-CN"/>
        </w:rPr>
      </w:pPr>
      <w:r>
        <w:rPr>
          <w:lang w:val="en-US" w:eastAsia="zh-CN"/>
        </w:rPr>
        <w:t>This will result in Delta T/RIB of</w:t>
      </w:r>
      <w:r w:rsidR="00C1417D">
        <w:rPr>
          <w:lang w:val="en-US" w:eastAsia="zh-CN"/>
        </w:rPr>
        <w:t>:</w:t>
      </w:r>
    </w:p>
    <w:p w14:paraId="63799689" w14:textId="20B0FB15" w:rsidR="00C1417D" w:rsidRPr="00C54BE7" w:rsidRDefault="00C1417D" w:rsidP="00C1417D">
      <w:pPr>
        <w:pStyle w:val="ListParagraph"/>
        <w:numPr>
          <w:ilvl w:val="1"/>
          <w:numId w:val="41"/>
        </w:numPr>
        <w:spacing w:after="0"/>
        <w:ind w:left="1080"/>
        <w:rPr>
          <w:lang w:val="en-US" w:eastAsia="zh-CN"/>
        </w:rPr>
      </w:pPr>
      <w:r>
        <w:rPr>
          <w:bCs/>
          <w:lang w:eastAsia="zh-CN"/>
        </w:rPr>
        <w:t>0.2/0.2dB for n5 to account for triplexer performance</w:t>
      </w:r>
    </w:p>
    <w:p w14:paraId="14AB48B6" w14:textId="7C63FA02" w:rsidR="00C1417D" w:rsidRPr="00C54BE7" w:rsidRDefault="00C1417D" w:rsidP="00C1417D">
      <w:pPr>
        <w:pStyle w:val="ListParagraph"/>
        <w:numPr>
          <w:ilvl w:val="1"/>
          <w:numId w:val="41"/>
        </w:numPr>
        <w:spacing w:after="0"/>
        <w:ind w:left="1080"/>
        <w:rPr>
          <w:lang w:val="en-US" w:eastAsia="zh-CN"/>
        </w:rPr>
      </w:pPr>
      <w:r>
        <w:rPr>
          <w:bCs/>
          <w:lang w:eastAsia="zh-CN"/>
        </w:rPr>
        <w:t>0.4/0.2dB for n</w:t>
      </w:r>
      <w:r w:rsidR="00685A63">
        <w:rPr>
          <w:bCs/>
          <w:lang w:eastAsia="zh-CN"/>
        </w:rPr>
        <w:t>8</w:t>
      </w:r>
      <w:r>
        <w:rPr>
          <w:bCs/>
          <w:lang w:eastAsia="zh-CN"/>
        </w:rPr>
        <w:t xml:space="preserve"> to account for triplexer performance and switch on n8R UL filter needed during normal n8 operation</w:t>
      </w:r>
      <w:r w:rsidR="00B177F3">
        <w:rPr>
          <w:bCs/>
          <w:lang w:eastAsia="zh-CN"/>
        </w:rPr>
        <w:t>.</w:t>
      </w:r>
    </w:p>
    <w:p w14:paraId="1F0DDEE8" w14:textId="71D89F07" w:rsidR="00D2420C" w:rsidRDefault="00D2420C" w:rsidP="00C1417D">
      <w:pPr>
        <w:spacing w:after="0"/>
        <w:rPr>
          <w:lang w:val="en-US" w:eastAsia="zh-CN"/>
        </w:rPr>
      </w:pPr>
    </w:p>
    <w:p w14:paraId="1E59BDFD" w14:textId="3BA0130C" w:rsidR="00C1417D" w:rsidRDefault="00B177F3" w:rsidP="00C1417D">
      <w:pPr>
        <w:spacing w:after="0"/>
        <w:rPr>
          <w:lang w:val="en-US" w:eastAsia="zh-CN"/>
        </w:rPr>
      </w:pPr>
      <w:r>
        <w:rPr>
          <w:lang w:val="en-US" w:eastAsia="zh-CN"/>
        </w:rPr>
        <w:t>In</w:t>
      </w:r>
      <w:r w:rsidR="00C1417D">
        <w:rPr>
          <w:lang w:val="en-US" w:eastAsia="zh-CN"/>
        </w:rPr>
        <w:t xml:space="preserve"> addi</w:t>
      </w:r>
      <w:r w:rsidR="00685A63">
        <w:rPr>
          <w:lang w:val="en-US" w:eastAsia="zh-CN"/>
        </w:rPr>
        <w:t>tion to these architecture aspects, signaling is needed:</w:t>
      </w:r>
    </w:p>
    <w:p w14:paraId="325D81A3" w14:textId="77777777" w:rsidR="00685A63" w:rsidRDefault="00685A63" w:rsidP="00685A63">
      <w:pPr>
        <w:pStyle w:val="ListParagraph"/>
        <w:numPr>
          <w:ilvl w:val="0"/>
          <w:numId w:val="45"/>
        </w:numPr>
        <w:spacing w:after="0"/>
        <w:rPr>
          <w:lang w:val="en-US" w:eastAsia="zh-CN"/>
        </w:rPr>
      </w:pPr>
      <w:r>
        <w:rPr>
          <w:lang w:val="en-US" w:eastAsia="zh-CN"/>
        </w:rPr>
        <w:t>From the base station to signal that the restricted range applies and depending on baseline n8 full UL filter solution:</w:t>
      </w:r>
    </w:p>
    <w:p w14:paraId="4F6D64A2" w14:textId="34720F1D" w:rsidR="00685A63" w:rsidRDefault="00685A63" w:rsidP="00685A63">
      <w:pPr>
        <w:pStyle w:val="ListParagraph"/>
        <w:numPr>
          <w:ilvl w:val="1"/>
          <w:numId w:val="45"/>
        </w:numPr>
        <w:spacing w:after="0"/>
        <w:rPr>
          <w:lang w:val="en-US" w:eastAsia="zh-CN"/>
        </w:rPr>
      </w:pPr>
      <w:r>
        <w:rPr>
          <w:lang w:val="en-US" w:eastAsia="zh-CN"/>
        </w:rPr>
        <w:t>Signal only n5 UL is supported</w:t>
      </w:r>
    </w:p>
    <w:p w14:paraId="0739362E" w14:textId="0DE0C7EE" w:rsidR="00685A63" w:rsidRDefault="00685A63" w:rsidP="00685A63">
      <w:pPr>
        <w:pStyle w:val="ListParagraph"/>
        <w:numPr>
          <w:ilvl w:val="1"/>
          <w:numId w:val="45"/>
        </w:numPr>
        <w:spacing w:after="0"/>
        <w:rPr>
          <w:lang w:val="en-US" w:eastAsia="zh-CN"/>
        </w:rPr>
      </w:pPr>
      <w:r>
        <w:rPr>
          <w:lang w:val="en-US" w:eastAsia="zh-CN"/>
        </w:rPr>
        <w:t xml:space="preserve">Signal a n8 </w:t>
      </w:r>
      <w:proofErr w:type="spellStart"/>
      <w:proofErr w:type="gramStart"/>
      <w:r>
        <w:rPr>
          <w:lang w:val="en-US" w:eastAsia="zh-CN"/>
        </w:rPr>
        <w:t>PEmax,c</w:t>
      </w:r>
      <w:proofErr w:type="spellEnd"/>
      <w:proofErr w:type="gramEnd"/>
      <w:r>
        <w:rPr>
          <w:lang w:val="en-US" w:eastAsia="zh-CN"/>
        </w:rPr>
        <w:t xml:space="preserve"> avoiding the n5 UE receiver blocking</w:t>
      </w:r>
    </w:p>
    <w:p w14:paraId="0362AA11" w14:textId="2838CF13" w:rsidR="00685A63" w:rsidRDefault="00685A63" w:rsidP="00685A63">
      <w:pPr>
        <w:pStyle w:val="ListParagraph"/>
        <w:numPr>
          <w:ilvl w:val="1"/>
          <w:numId w:val="45"/>
        </w:numPr>
        <w:spacing w:after="0"/>
        <w:rPr>
          <w:lang w:val="en-US" w:eastAsia="zh-CN"/>
        </w:rPr>
      </w:pPr>
      <w:r>
        <w:rPr>
          <w:lang w:val="en-US" w:eastAsia="zh-CN"/>
        </w:rPr>
        <w:t xml:space="preserve">Schedule n5 DL and n8 UL </w:t>
      </w:r>
    </w:p>
    <w:p w14:paraId="7AB5E5E5" w14:textId="070791B3" w:rsidR="00685A63" w:rsidRPr="00685A63" w:rsidRDefault="00685A63" w:rsidP="00685A63">
      <w:pPr>
        <w:pStyle w:val="ListParagraph"/>
        <w:numPr>
          <w:ilvl w:val="0"/>
          <w:numId w:val="45"/>
        </w:numPr>
        <w:spacing w:after="0"/>
        <w:rPr>
          <w:lang w:val="en-US" w:eastAsia="zh-CN"/>
        </w:rPr>
      </w:pPr>
      <w:r>
        <w:rPr>
          <w:lang w:val="en-US" w:eastAsia="zh-CN"/>
        </w:rPr>
        <w:t>From the UE to signal if it implements a dedicated filter, this is an optional capability</w:t>
      </w:r>
      <w:r w:rsidR="00B177F3">
        <w:rPr>
          <w:lang w:val="en-US" w:eastAsia="zh-CN"/>
        </w:rPr>
        <w:t>.</w:t>
      </w:r>
    </w:p>
    <w:p w14:paraId="13E156AE" w14:textId="46C70895" w:rsidR="00C54BE7" w:rsidRDefault="00C54BE7" w:rsidP="00F60EB7">
      <w:pPr>
        <w:spacing w:after="0"/>
        <w:rPr>
          <w:lang w:val="en-US" w:eastAsia="zh-CN"/>
        </w:rPr>
      </w:pPr>
    </w:p>
    <w:p w14:paraId="5CA11EE2" w14:textId="494989A4" w:rsidR="00C54BE7" w:rsidRPr="000C6D65" w:rsidRDefault="00C54BE7" w:rsidP="00F60EB7">
      <w:pPr>
        <w:spacing w:after="0"/>
        <w:rPr>
          <w:b/>
          <w:bCs/>
          <w:lang w:val="en-US" w:eastAsia="zh-CN"/>
        </w:rPr>
      </w:pPr>
      <w:r w:rsidRPr="000C6D65">
        <w:rPr>
          <w:b/>
          <w:bCs/>
          <w:lang w:val="en-US" w:eastAsia="zh-CN"/>
        </w:rPr>
        <w:t>Proposal on dedic</w:t>
      </w:r>
      <w:r w:rsidR="00685A63" w:rsidRPr="000C6D65">
        <w:rPr>
          <w:b/>
          <w:bCs/>
          <w:lang w:val="en-US" w:eastAsia="zh-CN"/>
        </w:rPr>
        <w:t>a</w:t>
      </w:r>
      <w:r w:rsidRPr="000C6D65">
        <w:rPr>
          <w:b/>
          <w:bCs/>
          <w:lang w:val="en-US" w:eastAsia="zh-CN"/>
        </w:rPr>
        <w:t>ted n8R UL filter architecture</w:t>
      </w:r>
      <w:r w:rsidR="00685A63" w:rsidRPr="000C6D65">
        <w:rPr>
          <w:b/>
          <w:bCs/>
          <w:lang w:val="en-US" w:eastAsia="zh-CN"/>
        </w:rPr>
        <w:t>:</w:t>
      </w:r>
    </w:p>
    <w:p w14:paraId="25324168" w14:textId="5A82E7B3" w:rsidR="00685A63" w:rsidRPr="000C6D65" w:rsidRDefault="00685A63" w:rsidP="00BD39A6">
      <w:pPr>
        <w:pStyle w:val="ListParagraph"/>
        <w:numPr>
          <w:ilvl w:val="0"/>
          <w:numId w:val="46"/>
        </w:numPr>
        <w:spacing w:after="0"/>
        <w:rPr>
          <w:b/>
          <w:bCs/>
          <w:lang w:val="en-US" w:eastAsia="zh-CN"/>
        </w:rPr>
      </w:pPr>
      <w:r w:rsidRPr="000C6D65">
        <w:rPr>
          <w:b/>
          <w:bCs/>
          <w:lang w:val="en-US" w:eastAsia="zh-CN"/>
        </w:rPr>
        <w:t>A two</w:t>
      </w:r>
      <w:r w:rsidR="008B169D">
        <w:rPr>
          <w:b/>
          <w:bCs/>
          <w:lang w:val="en-US" w:eastAsia="zh-CN"/>
        </w:rPr>
        <w:t>-</w:t>
      </w:r>
      <w:r w:rsidRPr="000C6D65">
        <w:rPr>
          <w:b/>
          <w:bCs/>
          <w:lang w:val="en-US" w:eastAsia="zh-CN"/>
        </w:rPr>
        <w:t>antenna dual triplexer n5UL/n5DL/n8DL and n5DL/n8RUL/n8DL architecture is used to derive the requirements. A separate full UL n8 duplexer is available on the main antenna side.</w:t>
      </w:r>
    </w:p>
    <w:p w14:paraId="431DBA40" w14:textId="41E0427B" w:rsidR="00685A63" w:rsidRPr="000C6D65" w:rsidRDefault="00685A63" w:rsidP="00BD39A6">
      <w:pPr>
        <w:pStyle w:val="ListParagraph"/>
        <w:numPr>
          <w:ilvl w:val="0"/>
          <w:numId w:val="46"/>
        </w:numPr>
        <w:spacing w:after="0"/>
        <w:rPr>
          <w:b/>
          <w:bCs/>
          <w:lang w:val="en-US" w:eastAsia="zh-CN"/>
        </w:rPr>
      </w:pPr>
      <w:r w:rsidRPr="000C6D65">
        <w:rPr>
          <w:b/>
          <w:bCs/>
          <w:lang w:val="en-US" w:eastAsia="zh-CN"/>
        </w:rPr>
        <w:t>De</w:t>
      </w:r>
      <w:r w:rsidR="000C6D65" w:rsidRPr="000C6D65">
        <w:rPr>
          <w:b/>
          <w:bCs/>
          <w:lang w:val="en-US" w:eastAsia="zh-CN"/>
        </w:rPr>
        <w:t>lt</w:t>
      </w:r>
      <w:r w:rsidRPr="000C6D65">
        <w:rPr>
          <w:b/>
          <w:bCs/>
          <w:lang w:val="en-US" w:eastAsia="zh-CN"/>
        </w:rPr>
        <w:t xml:space="preserve">a T/RIB is </w:t>
      </w:r>
      <w:r w:rsidR="000C6D65" w:rsidRPr="000C6D65">
        <w:rPr>
          <w:b/>
          <w:bCs/>
          <w:lang w:eastAsia="zh-CN"/>
        </w:rPr>
        <w:t>0.2/0.2dB for n5 and 0.4/0.2dB for n8</w:t>
      </w:r>
    </w:p>
    <w:p w14:paraId="3699EB4F" w14:textId="6A48C5E3" w:rsidR="000C6D65" w:rsidRPr="000C6D65" w:rsidRDefault="000C6D65" w:rsidP="00BD39A6">
      <w:pPr>
        <w:pStyle w:val="ListParagraph"/>
        <w:numPr>
          <w:ilvl w:val="0"/>
          <w:numId w:val="46"/>
        </w:numPr>
        <w:spacing w:after="0"/>
        <w:rPr>
          <w:b/>
          <w:bCs/>
          <w:lang w:val="en-US" w:eastAsia="zh-CN"/>
        </w:rPr>
      </w:pPr>
      <w:r w:rsidRPr="000C6D65">
        <w:rPr>
          <w:b/>
          <w:bCs/>
          <w:lang w:val="en-US" w:eastAsia="zh-CN"/>
        </w:rPr>
        <w:t>An optional signaling solution is designed for the BS and UE to enable both baseline full n8 duplexer UE operation and optional n8R restricted UL filter UE capability.</w:t>
      </w:r>
    </w:p>
    <w:p w14:paraId="5E38E196" w14:textId="2FE02B15" w:rsidR="000C6D65" w:rsidRPr="000C6D65" w:rsidRDefault="000C6D65" w:rsidP="00BD39A6">
      <w:pPr>
        <w:pStyle w:val="ListParagraph"/>
        <w:numPr>
          <w:ilvl w:val="0"/>
          <w:numId w:val="46"/>
        </w:numPr>
        <w:spacing w:after="0"/>
        <w:rPr>
          <w:b/>
          <w:bCs/>
          <w:lang w:val="en-US" w:eastAsia="zh-CN"/>
        </w:rPr>
      </w:pPr>
      <w:r w:rsidRPr="000C6D65">
        <w:rPr>
          <w:b/>
          <w:bCs/>
          <w:lang w:val="en-US" w:eastAsia="zh-CN"/>
        </w:rPr>
        <w:t>The MSD test point and values in Table 5 are used in the study report</w:t>
      </w:r>
    </w:p>
    <w:p w14:paraId="45407603" w14:textId="6614CFD0" w:rsidR="000C6D65" w:rsidRPr="009A46F9" w:rsidRDefault="000C6D65" w:rsidP="000C6D65">
      <w:pPr>
        <w:pStyle w:val="Caption"/>
        <w:keepNext/>
        <w:jc w:val="center"/>
      </w:pPr>
      <w:r>
        <w:t xml:space="preserve">Table 5: n8R UL cross band MSD in n5 </w:t>
      </w:r>
      <w:r w:rsidRPr="009A46F9">
        <w:t xml:space="preserve">for </w:t>
      </w:r>
      <w:r w:rsidRPr="009A46F9">
        <w:rPr>
          <w:lang w:eastAsia="zh-CN"/>
        </w:rPr>
        <w:t>CA_n</w:t>
      </w:r>
      <w:r>
        <w:rPr>
          <w:lang w:eastAsia="zh-CN"/>
        </w:rPr>
        <w:t>5</w:t>
      </w:r>
      <w:r w:rsidRPr="009A46F9">
        <w:rPr>
          <w:lang w:eastAsia="zh-CN"/>
        </w:rPr>
        <w:t>-n</w:t>
      </w:r>
      <w:r>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646"/>
        <w:gridCol w:w="1143"/>
      </w:tblGrid>
      <w:tr w:rsidR="000C6D65" w:rsidRPr="00FD47A1" w14:paraId="6DECF217" w14:textId="77777777" w:rsidTr="00F13FC7">
        <w:trPr>
          <w:trHeight w:val="70"/>
          <w:jc w:val="center"/>
        </w:trPr>
        <w:tc>
          <w:tcPr>
            <w:tcW w:w="0" w:type="auto"/>
            <w:vMerge w:val="restart"/>
            <w:vAlign w:val="center"/>
          </w:tcPr>
          <w:p w14:paraId="54FC2F80"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band</w:t>
            </w:r>
          </w:p>
        </w:tc>
        <w:tc>
          <w:tcPr>
            <w:tcW w:w="0" w:type="auto"/>
            <w:vMerge w:val="restart"/>
            <w:vAlign w:val="center"/>
          </w:tcPr>
          <w:p w14:paraId="69B7163E"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band</w:t>
            </w:r>
          </w:p>
        </w:tc>
        <w:tc>
          <w:tcPr>
            <w:tcW w:w="0" w:type="auto"/>
            <w:vAlign w:val="center"/>
          </w:tcPr>
          <w:p w14:paraId="2FDD3313"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F</w:t>
            </w:r>
            <w:r w:rsidRPr="00FD47A1">
              <w:rPr>
                <w:rFonts w:asciiTheme="minorHAnsi" w:eastAsia="MS Mincho" w:hAnsiTheme="minorHAnsi" w:cstheme="minorHAnsi"/>
                <w:b/>
                <w:sz w:val="18"/>
                <w:szCs w:val="18"/>
                <w:vertAlign w:val="subscript"/>
              </w:rPr>
              <w:t>c</w:t>
            </w:r>
          </w:p>
        </w:tc>
        <w:tc>
          <w:tcPr>
            <w:tcW w:w="0" w:type="auto"/>
            <w:vAlign w:val="center"/>
          </w:tcPr>
          <w:p w14:paraId="53FD1E9E"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BW</w:t>
            </w:r>
          </w:p>
        </w:tc>
        <w:tc>
          <w:tcPr>
            <w:tcW w:w="956" w:type="dxa"/>
            <w:vAlign w:val="center"/>
          </w:tcPr>
          <w:p w14:paraId="308C6E83"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SCS of UL band</w:t>
            </w:r>
          </w:p>
        </w:tc>
        <w:tc>
          <w:tcPr>
            <w:tcW w:w="1542" w:type="dxa"/>
            <w:vAlign w:val="center"/>
          </w:tcPr>
          <w:p w14:paraId="16786CA3"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RB Allocation</w:t>
            </w:r>
          </w:p>
        </w:tc>
        <w:tc>
          <w:tcPr>
            <w:tcW w:w="761" w:type="dxa"/>
            <w:vAlign w:val="center"/>
          </w:tcPr>
          <w:p w14:paraId="24EC62E9"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F</w:t>
            </w:r>
            <w:r w:rsidRPr="00FD47A1">
              <w:rPr>
                <w:rFonts w:asciiTheme="minorHAnsi" w:eastAsia="MS Mincho" w:hAnsiTheme="minorHAnsi" w:cstheme="minorHAnsi"/>
                <w:b/>
                <w:sz w:val="18"/>
                <w:szCs w:val="18"/>
                <w:vertAlign w:val="subscript"/>
              </w:rPr>
              <w:t>c</w:t>
            </w:r>
          </w:p>
        </w:tc>
        <w:tc>
          <w:tcPr>
            <w:tcW w:w="0" w:type="auto"/>
            <w:vAlign w:val="center"/>
          </w:tcPr>
          <w:p w14:paraId="1B9B593E"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BW</w:t>
            </w:r>
          </w:p>
        </w:tc>
        <w:tc>
          <w:tcPr>
            <w:tcW w:w="0" w:type="auto"/>
            <w:vAlign w:val="center"/>
          </w:tcPr>
          <w:p w14:paraId="31BB55C6"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MSD</w:t>
            </w:r>
          </w:p>
        </w:tc>
        <w:tc>
          <w:tcPr>
            <w:tcW w:w="0" w:type="auto"/>
            <w:vMerge w:val="restart"/>
            <w:vAlign w:val="center"/>
          </w:tcPr>
          <w:p w14:paraId="7AD653E2"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Cross-band</w:t>
            </w:r>
          </w:p>
          <w:p w14:paraId="0B5D05D5"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Interference</w:t>
            </w:r>
          </w:p>
          <w:p w14:paraId="0AB57242"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source</w:t>
            </w:r>
          </w:p>
        </w:tc>
      </w:tr>
      <w:tr w:rsidR="000C6D65" w:rsidRPr="00FD47A1" w14:paraId="191D3D72" w14:textId="77777777" w:rsidTr="00F13FC7">
        <w:trPr>
          <w:trHeight w:val="70"/>
          <w:jc w:val="center"/>
        </w:trPr>
        <w:tc>
          <w:tcPr>
            <w:tcW w:w="0" w:type="auto"/>
            <w:vMerge/>
            <w:vAlign w:val="center"/>
          </w:tcPr>
          <w:p w14:paraId="36104B53" w14:textId="77777777" w:rsidR="000C6D65" w:rsidRPr="00FD47A1" w:rsidRDefault="000C6D65" w:rsidP="00F13FC7">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2A268971" w14:textId="77777777" w:rsidR="000C6D65" w:rsidRPr="00FD47A1" w:rsidRDefault="000C6D65" w:rsidP="00F13FC7">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2373892C"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22621DA6"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956" w:type="dxa"/>
            <w:vAlign w:val="center"/>
          </w:tcPr>
          <w:p w14:paraId="291839C8"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(kHz)</w:t>
            </w:r>
          </w:p>
        </w:tc>
        <w:tc>
          <w:tcPr>
            <w:tcW w:w="1542" w:type="dxa"/>
            <w:vAlign w:val="center"/>
          </w:tcPr>
          <w:p w14:paraId="216D6448"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L</w:t>
            </w:r>
            <w:r w:rsidRPr="00FD47A1">
              <w:rPr>
                <w:rFonts w:asciiTheme="minorHAnsi" w:eastAsia="MS Mincho" w:hAnsiTheme="minorHAnsi" w:cstheme="minorHAnsi"/>
                <w:b/>
                <w:sz w:val="18"/>
                <w:szCs w:val="18"/>
                <w:vertAlign w:val="subscript"/>
              </w:rPr>
              <w:t>CRB</w:t>
            </w:r>
          </w:p>
        </w:tc>
        <w:tc>
          <w:tcPr>
            <w:tcW w:w="761" w:type="dxa"/>
            <w:vAlign w:val="center"/>
          </w:tcPr>
          <w:p w14:paraId="7CACE197"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0F5749FB"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22BDD9DC"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(dB)</w:t>
            </w:r>
          </w:p>
        </w:tc>
        <w:tc>
          <w:tcPr>
            <w:tcW w:w="0" w:type="auto"/>
            <w:vMerge/>
            <w:vAlign w:val="center"/>
          </w:tcPr>
          <w:p w14:paraId="685B7ED2" w14:textId="77777777" w:rsidR="000C6D65" w:rsidRPr="00FD47A1" w:rsidRDefault="000C6D65" w:rsidP="00F13FC7">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0C6D65" w:rsidRPr="00FD47A1" w14:paraId="0BEE6333" w14:textId="77777777" w:rsidTr="00F13FC7">
        <w:trPr>
          <w:trHeight w:val="70"/>
          <w:jc w:val="center"/>
        </w:trPr>
        <w:tc>
          <w:tcPr>
            <w:tcW w:w="0" w:type="auto"/>
            <w:vAlign w:val="center"/>
          </w:tcPr>
          <w:p w14:paraId="11CAFB42" w14:textId="1DBDD30E"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n8</w:t>
            </w:r>
          </w:p>
        </w:tc>
        <w:tc>
          <w:tcPr>
            <w:tcW w:w="0" w:type="auto"/>
            <w:vAlign w:val="center"/>
          </w:tcPr>
          <w:p w14:paraId="3315D956" w14:textId="1CE7DE92"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n5</w:t>
            </w:r>
          </w:p>
        </w:tc>
        <w:tc>
          <w:tcPr>
            <w:tcW w:w="0" w:type="auto"/>
            <w:vAlign w:val="center"/>
          </w:tcPr>
          <w:p w14:paraId="683F8138" w14:textId="70046A4B"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909</w:t>
            </w:r>
          </w:p>
        </w:tc>
        <w:tc>
          <w:tcPr>
            <w:tcW w:w="0" w:type="auto"/>
            <w:noWrap/>
            <w:vAlign w:val="center"/>
          </w:tcPr>
          <w:p w14:paraId="674D3E66" w14:textId="10EF06B5"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w:t>
            </w:r>
            <w:r w:rsidRPr="00FD47A1">
              <w:rPr>
                <w:rFonts w:asciiTheme="minorHAnsi" w:eastAsia="MS Mincho" w:hAnsiTheme="minorHAnsi" w:cstheme="minorHAnsi"/>
                <w:bCs/>
                <w:sz w:val="18"/>
                <w:szCs w:val="18"/>
                <w:lang w:eastAsia="zh-CN"/>
              </w:rPr>
              <w:t>0</w:t>
            </w:r>
          </w:p>
        </w:tc>
        <w:tc>
          <w:tcPr>
            <w:tcW w:w="956" w:type="dxa"/>
            <w:vAlign w:val="center"/>
          </w:tcPr>
          <w:p w14:paraId="195FAEF7"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15</w:t>
            </w:r>
          </w:p>
        </w:tc>
        <w:tc>
          <w:tcPr>
            <w:tcW w:w="1542" w:type="dxa"/>
            <w:noWrap/>
            <w:vAlign w:val="center"/>
          </w:tcPr>
          <w:p w14:paraId="06C80064" w14:textId="56142FEA"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FD47A1">
              <w:rPr>
                <w:rFonts w:asciiTheme="minorHAnsi" w:eastAsia="MS Mincho" w:hAnsiTheme="minorHAnsi" w:cstheme="minorHAnsi"/>
                <w:bCs/>
                <w:sz w:val="18"/>
                <w:szCs w:val="18"/>
                <w:lang w:eastAsia="zh-CN"/>
              </w:rPr>
              <w:t xml:space="preserve"> (</w:t>
            </w:r>
            <w:proofErr w:type="spellStart"/>
            <w:r w:rsidRPr="00FD47A1">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FD47A1">
              <w:rPr>
                <w:rFonts w:asciiTheme="minorHAnsi" w:eastAsia="MS Mincho" w:hAnsiTheme="minorHAnsi" w:cstheme="minorHAnsi"/>
                <w:bCs/>
                <w:sz w:val="18"/>
                <w:szCs w:val="18"/>
                <w:lang w:eastAsia="zh-CN"/>
              </w:rPr>
              <w:t>start</w:t>
            </w:r>
            <w:proofErr w:type="spellEnd"/>
            <w:r w:rsidRPr="00FD47A1">
              <w:rPr>
                <w:rFonts w:asciiTheme="minorHAnsi" w:eastAsia="MS Mincho" w:hAnsiTheme="minorHAnsi" w:cstheme="minorHAnsi"/>
                <w:bCs/>
                <w:sz w:val="18"/>
                <w:szCs w:val="18"/>
                <w:lang w:eastAsia="zh-CN"/>
              </w:rPr>
              <w:t>=0)</w:t>
            </w:r>
          </w:p>
        </w:tc>
        <w:tc>
          <w:tcPr>
            <w:tcW w:w="761" w:type="dxa"/>
            <w:vAlign w:val="center"/>
          </w:tcPr>
          <w:p w14:paraId="41C3BAD2" w14:textId="2E3ABB1F" w:rsidR="000C6D65" w:rsidRPr="00FD47A1" w:rsidRDefault="000C6D65" w:rsidP="00F13FC7">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0C6D65">
              <w:rPr>
                <w:rFonts w:asciiTheme="minorHAnsi" w:eastAsia="MS Mincho" w:hAnsiTheme="minorHAnsi" w:cstheme="minorHAnsi"/>
                <w:sz w:val="18"/>
                <w:szCs w:val="18"/>
                <w:lang w:eastAsia="zh-CN"/>
              </w:rPr>
              <w:t>877.5</w:t>
            </w:r>
          </w:p>
        </w:tc>
        <w:tc>
          <w:tcPr>
            <w:tcW w:w="0" w:type="auto"/>
            <w:noWrap/>
            <w:vAlign w:val="center"/>
          </w:tcPr>
          <w:p w14:paraId="0CE2D080" w14:textId="2012B96F" w:rsidR="000C6D65" w:rsidRPr="00752495" w:rsidRDefault="000C6D65" w:rsidP="00F13FC7">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noWrap/>
            <w:vAlign w:val="center"/>
          </w:tcPr>
          <w:p w14:paraId="7465798A" w14:textId="3464A625"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[12.3]</w:t>
            </w:r>
          </w:p>
        </w:tc>
        <w:tc>
          <w:tcPr>
            <w:tcW w:w="0" w:type="auto"/>
            <w:vAlign w:val="center"/>
          </w:tcPr>
          <w:p w14:paraId="73F4A86D" w14:textId="77777777" w:rsidR="000C6D65" w:rsidRPr="00FD47A1" w:rsidRDefault="000C6D65"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ACLR2</w:t>
            </w:r>
          </w:p>
        </w:tc>
      </w:tr>
    </w:tbl>
    <w:p w14:paraId="7BE54F94" w14:textId="77777777" w:rsidR="00305289" w:rsidRDefault="00305289" w:rsidP="00274AAC">
      <w:pPr>
        <w:pStyle w:val="Heading1"/>
        <w:tabs>
          <w:tab w:val="clear" w:pos="1152"/>
          <w:tab w:val="num" w:pos="450"/>
        </w:tabs>
        <w:ind w:left="450"/>
      </w:pPr>
      <w:r>
        <w:t>Conclusions</w:t>
      </w:r>
    </w:p>
    <w:p w14:paraId="68711531" w14:textId="70B5894F" w:rsidR="00510EE8" w:rsidRDefault="00305289" w:rsidP="00C64412">
      <w:pPr>
        <w:spacing w:after="0"/>
        <w:jc w:val="both"/>
      </w:pPr>
      <w:r>
        <w:t>In this contribution</w:t>
      </w:r>
      <w:r w:rsidR="009B7F5E">
        <w:t xml:space="preserve">, we have discussed the possible antenna and RF front-end architecture assumptions </w:t>
      </w:r>
      <w:r w:rsidR="00B37E13">
        <w:t xml:space="preserve">for </w:t>
      </w:r>
      <w:r w:rsidR="00B37E13">
        <w:rPr>
          <w:lang w:eastAsia="zh-CN"/>
        </w:rPr>
        <w:t>CA_n</w:t>
      </w:r>
      <w:r w:rsidR="008B169D">
        <w:rPr>
          <w:lang w:eastAsia="zh-CN"/>
        </w:rPr>
        <w:t>5-n</w:t>
      </w:r>
      <w:r w:rsidR="00B37E13">
        <w:rPr>
          <w:lang w:eastAsia="zh-CN"/>
        </w:rPr>
        <w:t xml:space="preserve">8 </w:t>
      </w:r>
      <w:r w:rsidR="008B169D">
        <w:rPr>
          <w:lang w:eastAsia="zh-CN"/>
        </w:rPr>
        <w:t>that solve the n5DL and n8UL overlap issues</w:t>
      </w:r>
      <w:r w:rsidR="009B7F5E">
        <w:t xml:space="preserve">. </w:t>
      </w:r>
      <w:r w:rsidR="008B169D">
        <w:t>W</w:t>
      </w:r>
      <w:r w:rsidR="00BF4614">
        <w:t>e make the following proposals</w:t>
      </w:r>
      <w:r w:rsidR="008B169D">
        <w:t xml:space="preserve"> on the baseline options that use a full band n8 filter</w:t>
      </w:r>
      <w:r w:rsidR="00BF4614">
        <w:t>.</w:t>
      </w:r>
    </w:p>
    <w:p w14:paraId="1130B39E" w14:textId="77777777" w:rsidR="008B169D" w:rsidRDefault="008B169D" w:rsidP="008B169D">
      <w:pPr>
        <w:spacing w:after="0"/>
        <w:rPr>
          <w:b/>
          <w:bCs/>
          <w:lang w:eastAsia="zh-CN"/>
        </w:rPr>
      </w:pPr>
    </w:p>
    <w:p w14:paraId="69C5DE98" w14:textId="77777777" w:rsidR="005B2A72" w:rsidRDefault="005B2A72" w:rsidP="005B2A72">
      <w:pPr>
        <w:spacing w:after="0"/>
        <w:rPr>
          <w:b/>
          <w:lang w:eastAsia="zh-CN"/>
        </w:rPr>
      </w:pPr>
      <w:r w:rsidRPr="003D4706">
        <w:rPr>
          <w:b/>
          <w:lang w:eastAsia="zh-CN"/>
        </w:rPr>
        <w:t>Proposal on full band n8 UL architecture:</w:t>
      </w:r>
      <w:r>
        <w:rPr>
          <w:b/>
          <w:lang w:eastAsia="zh-CN"/>
        </w:rPr>
        <w:t xml:space="preserve"> to manage the UL leakage issue we propose:</w:t>
      </w:r>
    </w:p>
    <w:p w14:paraId="66F95B23" w14:textId="77777777" w:rsidR="005B2A72" w:rsidRDefault="005B2A72" w:rsidP="005B2A72">
      <w:pPr>
        <w:pStyle w:val="ListParagraph"/>
        <w:numPr>
          <w:ilvl w:val="0"/>
          <w:numId w:val="33"/>
        </w:numPr>
        <w:spacing w:after="0"/>
        <w:rPr>
          <w:b/>
          <w:lang w:eastAsia="zh-CN"/>
        </w:rPr>
      </w:pPr>
      <w:r>
        <w:rPr>
          <w:b/>
          <w:lang w:eastAsia="zh-CN"/>
        </w:rPr>
        <w:t>The preferred option is to only support n5 UL and use a two-antenna solution baseline with a n5UL/n5DL/n8DL triplexer on antenna 1 and a n5DL/n8UL/n8DL triplexer with n8UL branch switched out on antenna 2</w:t>
      </w:r>
    </w:p>
    <w:p w14:paraId="072A3977" w14:textId="77777777" w:rsidR="005B2A72" w:rsidRPr="0026226C" w:rsidRDefault="005B2A72" w:rsidP="005B2A72">
      <w:pPr>
        <w:pStyle w:val="ListParagraph"/>
        <w:numPr>
          <w:ilvl w:val="0"/>
          <w:numId w:val="33"/>
        </w:numPr>
        <w:spacing w:after="0"/>
        <w:rPr>
          <w:b/>
          <w:lang w:eastAsia="zh-CN"/>
        </w:rPr>
      </w:pPr>
      <w:r>
        <w:rPr>
          <w:b/>
          <w:lang w:eastAsia="zh-CN"/>
        </w:rPr>
        <w:t xml:space="preserve">For n5 and </w:t>
      </w:r>
      <w:proofErr w:type="spellStart"/>
      <w:proofErr w:type="gramStart"/>
      <w:r>
        <w:rPr>
          <w:b/>
          <w:lang w:eastAsia="zh-CN"/>
        </w:rPr>
        <w:t>PEmax,c</w:t>
      </w:r>
      <w:proofErr w:type="spellEnd"/>
      <w:proofErr w:type="gramEnd"/>
      <w:r>
        <w:rPr>
          <w:b/>
          <w:lang w:eastAsia="zh-CN"/>
        </w:rPr>
        <w:t xml:space="preserve"> clamped power n8 UL support we propose to use a three-antenna solution with n5UL/DL duplexer, n8UL/DL duplexer, n5/n8 DL diversity duplexer: </w:t>
      </w:r>
      <w:r w:rsidRPr="0026226C">
        <w:rPr>
          <w:b/>
          <w:lang w:eastAsia="zh-CN"/>
        </w:rPr>
        <w:t xml:space="preserve">Study 1UL n5, 1UL n8 2UL CA_n5_n8 UL with power clamped on n8 including relaxations needed to account for the n5DL and n8UL filters loading in the overlap region </w:t>
      </w:r>
    </w:p>
    <w:p w14:paraId="79EB4558" w14:textId="77777777" w:rsidR="005B2A72" w:rsidRPr="0026226C" w:rsidRDefault="005B2A72" w:rsidP="005B2A72">
      <w:pPr>
        <w:pStyle w:val="ListParagraph"/>
        <w:numPr>
          <w:ilvl w:val="0"/>
          <w:numId w:val="33"/>
        </w:numPr>
        <w:spacing w:after="0"/>
        <w:rPr>
          <w:b/>
          <w:lang w:eastAsia="zh-CN"/>
        </w:rPr>
      </w:pPr>
      <w:r>
        <w:rPr>
          <w:b/>
          <w:lang w:eastAsia="zh-CN"/>
        </w:rPr>
        <w:t xml:space="preserve">For non-concurrent n5DL n8UL support, we propose to use a two-antenna solution with n5UL/n5DL/n8DL triplexer on antenna 1 and a switched dual-duplexer with n5/n8 DL (n8UL not active) or n8UL/DL (n5DL not active): </w:t>
      </w:r>
      <w:r w:rsidRPr="0026226C">
        <w:rPr>
          <w:b/>
          <w:lang w:eastAsia="zh-CN"/>
        </w:rPr>
        <w:t>Study the non-concurrent n5DL/n8UL solution to support both n5 and n8 1UL including relaxations needed to account for the n5DL and n8UL filters loading in the overlap region</w:t>
      </w:r>
      <w:r>
        <w:rPr>
          <w:b/>
          <w:lang w:eastAsia="zh-CN"/>
        </w:rPr>
        <w:t>.</w:t>
      </w:r>
    </w:p>
    <w:p w14:paraId="5CB8942E" w14:textId="77777777" w:rsidR="008B169D" w:rsidRDefault="008B169D" w:rsidP="008B169D">
      <w:pPr>
        <w:spacing w:after="0"/>
        <w:rPr>
          <w:b/>
          <w:bCs/>
          <w:lang w:eastAsia="zh-CN"/>
        </w:rPr>
      </w:pPr>
    </w:p>
    <w:p w14:paraId="430BC468" w14:textId="77777777" w:rsidR="005B2A72" w:rsidRDefault="005B2A72" w:rsidP="005B2A72">
      <w:pPr>
        <w:spacing w:after="0"/>
        <w:rPr>
          <w:b/>
          <w:bCs/>
          <w:lang w:eastAsia="zh-CN"/>
        </w:rPr>
      </w:pPr>
      <w:r w:rsidRPr="00306A0D">
        <w:rPr>
          <w:b/>
          <w:bCs/>
          <w:lang w:eastAsia="zh-CN"/>
        </w:rPr>
        <w:t>Proposal on n8 MSD with n5 1UL: Since the distance between n5R UL and n8R DL is 114MHz and the maximum n5R UL bandwidth is 10MHz</w:t>
      </w:r>
      <w:r>
        <w:rPr>
          <w:b/>
          <w:bCs/>
          <w:lang w:eastAsia="zh-CN"/>
        </w:rPr>
        <w:t>,</w:t>
      </w:r>
      <w:r w:rsidRPr="00306A0D">
        <w:rPr>
          <w:b/>
          <w:bCs/>
          <w:lang w:eastAsia="zh-CN"/>
        </w:rPr>
        <w:t xml:space="preserve"> no cross-band MSD </w:t>
      </w:r>
      <w:r>
        <w:rPr>
          <w:b/>
          <w:bCs/>
          <w:lang w:eastAsia="zh-CN"/>
        </w:rPr>
        <w:t>needs to be</w:t>
      </w:r>
      <w:r w:rsidRPr="00306A0D">
        <w:rPr>
          <w:b/>
          <w:bCs/>
          <w:lang w:eastAsia="zh-CN"/>
        </w:rPr>
        <w:t xml:space="preserve"> specified if CA_n5-n8 is only introduced with clear frequency range restrictions</w:t>
      </w:r>
      <w:r>
        <w:rPr>
          <w:b/>
          <w:bCs/>
          <w:lang w:eastAsia="zh-CN"/>
        </w:rPr>
        <w:t xml:space="preserve"> and either:</w:t>
      </w:r>
    </w:p>
    <w:p w14:paraId="357AB348" w14:textId="77777777" w:rsidR="005B2A72" w:rsidRDefault="005B2A72" w:rsidP="005B2A72">
      <w:pPr>
        <w:pStyle w:val="ListParagraph"/>
        <w:numPr>
          <w:ilvl w:val="0"/>
          <w:numId w:val="37"/>
        </w:numPr>
        <w:spacing w:after="0"/>
        <w:rPr>
          <w:b/>
          <w:bCs/>
          <w:lang w:eastAsia="zh-CN"/>
        </w:rPr>
      </w:pPr>
      <w:r>
        <w:rPr>
          <w:b/>
          <w:bCs/>
          <w:lang w:eastAsia="zh-CN"/>
        </w:rPr>
        <w:t>UL in n5 only</w:t>
      </w:r>
    </w:p>
    <w:p w14:paraId="3F3CA168" w14:textId="77777777" w:rsidR="005B2A72" w:rsidRPr="002E7E6C" w:rsidRDefault="005B2A72" w:rsidP="005B2A72">
      <w:pPr>
        <w:pStyle w:val="ListParagraph"/>
        <w:numPr>
          <w:ilvl w:val="0"/>
          <w:numId w:val="37"/>
        </w:numPr>
        <w:spacing w:after="0"/>
        <w:rPr>
          <w:b/>
          <w:bCs/>
          <w:lang w:eastAsia="zh-CN"/>
        </w:rPr>
      </w:pPr>
      <w:r>
        <w:rPr>
          <w:b/>
          <w:bCs/>
          <w:lang w:eastAsia="zh-CN"/>
        </w:rPr>
        <w:t xml:space="preserve">UL in n8 and n5 for 1 and 2UL with n8 power restriction via </w:t>
      </w:r>
      <w:proofErr w:type="spellStart"/>
      <w:proofErr w:type="gramStart"/>
      <w:r>
        <w:rPr>
          <w:b/>
          <w:bCs/>
          <w:lang w:eastAsia="zh-CN"/>
        </w:rPr>
        <w:t>PEmax,c</w:t>
      </w:r>
      <w:proofErr w:type="spellEnd"/>
      <w:r>
        <w:rPr>
          <w:b/>
          <w:bCs/>
          <w:lang w:eastAsia="zh-CN"/>
        </w:rPr>
        <w:t>.</w:t>
      </w:r>
      <w:proofErr w:type="gramEnd"/>
      <w:r>
        <w:rPr>
          <w:b/>
          <w:bCs/>
          <w:lang w:eastAsia="zh-CN"/>
        </w:rPr>
        <w:t xml:space="preserve"> However, n5DL MSD with n8 UL needs to be further studied depending on maximum UL power level</w:t>
      </w:r>
    </w:p>
    <w:p w14:paraId="1408DADE" w14:textId="77777777" w:rsidR="005B2A72" w:rsidRPr="002E7E6C" w:rsidRDefault="005B2A72" w:rsidP="005B2A72">
      <w:pPr>
        <w:pStyle w:val="ListParagraph"/>
        <w:numPr>
          <w:ilvl w:val="0"/>
          <w:numId w:val="37"/>
        </w:numPr>
        <w:spacing w:after="0"/>
        <w:rPr>
          <w:b/>
          <w:bCs/>
          <w:lang w:eastAsia="zh-CN"/>
        </w:rPr>
      </w:pPr>
      <w:r>
        <w:rPr>
          <w:b/>
          <w:bCs/>
          <w:lang w:eastAsia="zh-CN"/>
        </w:rPr>
        <w:t>UL in n8 and n5 for 1/2UL with non-concurrent n5 DL and n8 UL.</w:t>
      </w:r>
    </w:p>
    <w:p w14:paraId="32C12016" w14:textId="77777777" w:rsidR="005B2A72" w:rsidRDefault="005B2A72" w:rsidP="005B2A72">
      <w:pPr>
        <w:spacing w:after="0"/>
        <w:rPr>
          <w:lang w:eastAsia="zh-CN"/>
        </w:rPr>
      </w:pPr>
    </w:p>
    <w:p w14:paraId="35F8B0A1" w14:textId="77777777" w:rsidR="005B2A72" w:rsidRDefault="005B2A72" w:rsidP="005B2A72">
      <w:pPr>
        <w:spacing w:after="0"/>
        <w:rPr>
          <w:b/>
          <w:lang w:val="en-US" w:eastAsia="zh-CN"/>
        </w:rPr>
      </w:pPr>
      <w:r w:rsidRPr="002B0FFA">
        <w:rPr>
          <w:b/>
          <w:lang w:val="en-US" w:eastAsia="zh-CN"/>
        </w:rPr>
        <w:t>Proposal on Delta T/RIB: all architectures nee</w:t>
      </w:r>
      <w:r>
        <w:rPr>
          <w:b/>
          <w:lang w:val="en-US" w:eastAsia="zh-CN"/>
        </w:rPr>
        <w:t>d Delta T/RIB:</w:t>
      </w:r>
    </w:p>
    <w:p w14:paraId="209CD2A7" w14:textId="77777777" w:rsidR="005B2A72" w:rsidRDefault="005B2A72" w:rsidP="005B2A72">
      <w:pPr>
        <w:pStyle w:val="ListParagraph"/>
        <w:numPr>
          <w:ilvl w:val="0"/>
          <w:numId w:val="38"/>
        </w:numPr>
        <w:spacing w:after="0"/>
        <w:rPr>
          <w:b/>
          <w:bCs/>
          <w:lang w:eastAsia="zh-CN"/>
        </w:rPr>
      </w:pPr>
      <w:r>
        <w:rPr>
          <w:b/>
          <w:bCs/>
          <w:lang w:eastAsia="zh-CN"/>
        </w:rPr>
        <w:t>UL in n5 only: 0.2/0.4dB for n5, 0.3/0.2dB for n8</w:t>
      </w:r>
    </w:p>
    <w:p w14:paraId="3B4A130E" w14:textId="77777777" w:rsidR="005B2A72" w:rsidRPr="001B30F7" w:rsidRDefault="005B2A72" w:rsidP="005B2A72">
      <w:pPr>
        <w:pStyle w:val="ListParagraph"/>
        <w:numPr>
          <w:ilvl w:val="0"/>
          <w:numId w:val="38"/>
        </w:numPr>
        <w:spacing w:after="0"/>
        <w:rPr>
          <w:b/>
          <w:bCs/>
          <w:lang w:val="en-US" w:eastAsia="zh-CN"/>
        </w:rPr>
      </w:pPr>
      <w:r w:rsidRPr="002B0FFA">
        <w:rPr>
          <w:b/>
          <w:bCs/>
          <w:lang w:eastAsia="zh-CN"/>
        </w:rPr>
        <w:t>n5 UL and clamped power n8 UL: 0/0.</w:t>
      </w:r>
      <w:r>
        <w:rPr>
          <w:b/>
          <w:bCs/>
          <w:lang w:eastAsia="zh-CN"/>
        </w:rPr>
        <w:t>2</w:t>
      </w:r>
      <w:r w:rsidRPr="002B0FFA">
        <w:rPr>
          <w:b/>
          <w:bCs/>
          <w:lang w:eastAsia="zh-CN"/>
        </w:rPr>
        <w:t>dB for n5 and 0/0dB for n8</w:t>
      </w:r>
    </w:p>
    <w:p w14:paraId="23C9D761" w14:textId="77777777" w:rsidR="005B2A72" w:rsidRPr="001B30F7" w:rsidRDefault="005B2A72" w:rsidP="005B2A72">
      <w:pPr>
        <w:pStyle w:val="ListParagraph"/>
        <w:numPr>
          <w:ilvl w:val="0"/>
          <w:numId w:val="38"/>
        </w:numPr>
        <w:spacing w:after="0"/>
        <w:rPr>
          <w:b/>
          <w:bCs/>
          <w:lang w:val="en-US" w:eastAsia="zh-CN"/>
        </w:rPr>
      </w:pPr>
      <w:r w:rsidRPr="001B30F7">
        <w:rPr>
          <w:b/>
          <w:bCs/>
          <w:lang w:val="en-US" w:eastAsia="zh-CN"/>
        </w:rPr>
        <w:t>Non-concurrent n5DL and n8</w:t>
      </w:r>
      <w:r>
        <w:rPr>
          <w:b/>
          <w:bCs/>
          <w:lang w:val="en-US" w:eastAsia="zh-CN"/>
        </w:rPr>
        <w:t xml:space="preserve"> </w:t>
      </w:r>
      <w:r w:rsidRPr="001B30F7">
        <w:rPr>
          <w:b/>
          <w:bCs/>
          <w:lang w:val="en-US" w:eastAsia="zh-CN"/>
        </w:rPr>
        <w:t xml:space="preserve">UL: </w:t>
      </w:r>
      <w:r w:rsidRPr="002B0FFA">
        <w:rPr>
          <w:b/>
          <w:bCs/>
          <w:lang w:eastAsia="zh-CN"/>
        </w:rPr>
        <w:t>0</w:t>
      </w:r>
      <w:r>
        <w:rPr>
          <w:b/>
          <w:bCs/>
          <w:lang w:eastAsia="zh-CN"/>
        </w:rPr>
        <w:t>.2</w:t>
      </w:r>
      <w:r w:rsidRPr="002B0FFA">
        <w:rPr>
          <w:b/>
          <w:bCs/>
          <w:lang w:eastAsia="zh-CN"/>
        </w:rPr>
        <w:t>/0.</w:t>
      </w:r>
      <w:r>
        <w:rPr>
          <w:b/>
          <w:bCs/>
          <w:lang w:eastAsia="zh-CN"/>
        </w:rPr>
        <w:t>3</w:t>
      </w:r>
      <w:r w:rsidRPr="002B0FFA">
        <w:rPr>
          <w:b/>
          <w:bCs/>
          <w:lang w:eastAsia="zh-CN"/>
        </w:rPr>
        <w:t>dB for n5 and 0</w:t>
      </w:r>
      <w:r>
        <w:rPr>
          <w:b/>
          <w:bCs/>
          <w:lang w:eastAsia="zh-CN"/>
        </w:rPr>
        <w:t>.2</w:t>
      </w:r>
      <w:r w:rsidRPr="002B0FFA">
        <w:rPr>
          <w:b/>
          <w:bCs/>
          <w:lang w:eastAsia="zh-CN"/>
        </w:rPr>
        <w:t>/0</w:t>
      </w:r>
      <w:r>
        <w:rPr>
          <w:b/>
          <w:bCs/>
          <w:lang w:eastAsia="zh-CN"/>
        </w:rPr>
        <w:t>.2</w:t>
      </w:r>
      <w:r w:rsidRPr="002B0FFA">
        <w:rPr>
          <w:b/>
          <w:bCs/>
          <w:lang w:eastAsia="zh-CN"/>
        </w:rPr>
        <w:t>dB for n8</w:t>
      </w:r>
      <w:r>
        <w:rPr>
          <w:b/>
          <w:bCs/>
          <w:lang w:eastAsia="zh-CN"/>
        </w:rPr>
        <w:t>.</w:t>
      </w:r>
    </w:p>
    <w:p w14:paraId="08EC104A" w14:textId="77777777" w:rsidR="008B169D" w:rsidRDefault="008B169D" w:rsidP="008B169D">
      <w:pPr>
        <w:spacing w:after="0"/>
        <w:rPr>
          <w:b/>
          <w:bCs/>
          <w:lang w:val="en-US" w:eastAsia="zh-CN"/>
        </w:rPr>
      </w:pPr>
    </w:p>
    <w:p w14:paraId="507700E3" w14:textId="044C9490" w:rsidR="008B169D" w:rsidRDefault="008B169D" w:rsidP="008B169D">
      <w:pPr>
        <w:spacing w:after="0"/>
        <w:rPr>
          <w:b/>
          <w:bCs/>
          <w:lang w:eastAsia="zh-CN"/>
        </w:rPr>
      </w:pPr>
      <w:r w:rsidRPr="00C1417D">
        <w:rPr>
          <w:b/>
          <w:bCs/>
          <w:lang w:eastAsia="zh-CN"/>
        </w:rPr>
        <w:t xml:space="preserve">Observation: </w:t>
      </w:r>
    </w:p>
    <w:p w14:paraId="0069DF0F" w14:textId="4543583D" w:rsidR="008B169D" w:rsidRDefault="008B169D" w:rsidP="008B169D">
      <w:pPr>
        <w:pStyle w:val="ListParagraph"/>
        <w:numPr>
          <w:ilvl w:val="0"/>
          <w:numId w:val="44"/>
        </w:numPr>
        <w:spacing w:after="0"/>
        <w:rPr>
          <w:b/>
          <w:bCs/>
          <w:lang w:eastAsia="zh-CN"/>
        </w:rPr>
      </w:pPr>
      <w:r>
        <w:rPr>
          <w:b/>
          <w:bCs/>
          <w:lang w:eastAsia="zh-CN"/>
        </w:rPr>
        <w:t>W</w:t>
      </w:r>
      <w:r w:rsidRPr="00685A63">
        <w:rPr>
          <w:b/>
          <w:bCs/>
          <w:lang w:eastAsia="zh-CN"/>
        </w:rPr>
        <w:t>ith</w:t>
      </w:r>
      <w:r>
        <w:rPr>
          <w:b/>
          <w:bCs/>
          <w:lang w:eastAsia="zh-CN"/>
        </w:rPr>
        <w:t xml:space="preserve"> an</w:t>
      </w:r>
      <w:r w:rsidRPr="00685A63">
        <w:rPr>
          <w:b/>
          <w:bCs/>
          <w:lang w:eastAsia="zh-CN"/>
        </w:rPr>
        <w:t xml:space="preserve"> n8 full filter and 6dB </w:t>
      </w:r>
      <w:r>
        <w:rPr>
          <w:b/>
          <w:bCs/>
          <w:lang w:eastAsia="zh-CN"/>
        </w:rPr>
        <w:t xml:space="preserve">n8 UL </w:t>
      </w:r>
      <w:r w:rsidRPr="00685A63">
        <w:rPr>
          <w:b/>
          <w:bCs/>
          <w:lang w:eastAsia="zh-CN"/>
        </w:rPr>
        <w:t>power reduction, the MSD is significant at 27dB.</w:t>
      </w:r>
    </w:p>
    <w:p w14:paraId="789EE6B6" w14:textId="3BCEECB6" w:rsidR="008B169D" w:rsidRPr="00685A63" w:rsidRDefault="008B169D" w:rsidP="008B169D">
      <w:pPr>
        <w:pStyle w:val="ListParagraph"/>
        <w:numPr>
          <w:ilvl w:val="0"/>
          <w:numId w:val="44"/>
        </w:numPr>
        <w:spacing w:after="0"/>
        <w:rPr>
          <w:b/>
          <w:bCs/>
          <w:lang w:eastAsia="zh-CN"/>
        </w:rPr>
      </w:pPr>
      <w:r>
        <w:rPr>
          <w:b/>
          <w:bCs/>
          <w:lang w:eastAsia="zh-CN"/>
        </w:rPr>
        <w:t>The n8 UL power reduction needed for solving the blocking issue still results in significant MSD</w:t>
      </w:r>
      <w:r w:rsidR="00B177F3">
        <w:rPr>
          <w:b/>
          <w:bCs/>
          <w:lang w:eastAsia="zh-CN"/>
        </w:rPr>
        <w:t>.</w:t>
      </w:r>
    </w:p>
    <w:p w14:paraId="46282769" w14:textId="3902BE7E" w:rsidR="00BF4614" w:rsidRDefault="00BF4614" w:rsidP="00C64412">
      <w:pPr>
        <w:spacing w:after="0"/>
        <w:jc w:val="both"/>
      </w:pPr>
    </w:p>
    <w:p w14:paraId="3952B241" w14:textId="028627ED" w:rsidR="008B169D" w:rsidRDefault="008B169D" w:rsidP="00C64412">
      <w:pPr>
        <w:spacing w:after="0"/>
        <w:jc w:val="both"/>
      </w:pPr>
      <w:r>
        <w:lastRenderedPageBreak/>
        <w:t>We also studied the 2UL solution using a dedicated n8R restricted range UL filter.</w:t>
      </w:r>
    </w:p>
    <w:p w14:paraId="277FAE8F" w14:textId="77777777" w:rsidR="008B169D" w:rsidRDefault="008B169D" w:rsidP="00C64412">
      <w:pPr>
        <w:spacing w:after="0"/>
        <w:jc w:val="both"/>
      </w:pPr>
    </w:p>
    <w:p w14:paraId="7EEEB26D" w14:textId="77777777" w:rsidR="008B169D" w:rsidRPr="000C6D65" w:rsidRDefault="008B169D" w:rsidP="008B169D">
      <w:pPr>
        <w:spacing w:after="0"/>
        <w:rPr>
          <w:b/>
          <w:bCs/>
          <w:lang w:val="en-US" w:eastAsia="zh-CN"/>
        </w:rPr>
      </w:pPr>
      <w:r w:rsidRPr="000C6D65">
        <w:rPr>
          <w:b/>
          <w:bCs/>
          <w:lang w:val="en-US" w:eastAsia="zh-CN"/>
        </w:rPr>
        <w:t>Proposal on dedicated n8R UL filter architecture:</w:t>
      </w:r>
    </w:p>
    <w:p w14:paraId="263FF0AB" w14:textId="77777777" w:rsidR="008B169D" w:rsidRPr="000C6D65" w:rsidRDefault="008B169D" w:rsidP="008B169D">
      <w:pPr>
        <w:pStyle w:val="ListParagraph"/>
        <w:numPr>
          <w:ilvl w:val="0"/>
          <w:numId w:val="46"/>
        </w:numPr>
        <w:spacing w:after="0"/>
        <w:rPr>
          <w:b/>
          <w:bCs/>
          <w:lang w:val="en-US" w:eastAsia="zh-CN"/>
        </w:rPr>
      </w:pPr>
      <w:r w:rsidRPr="000C6D65">
        <w:rPr>
          <w:b/>
          <w:bCs/>
          <w:lang w:val="en-US" w:eastAsia="zh-CN"/>
        </w:rPr>
        <w:t>A two</w:t>
      </w:r>
      <w:r>
        <w:rPr>
          <w:b/>
          <w:bCs/>
          <w:lang w:val="en-US" w:eastAsia="zh-CN"/>
        </w:rPr>
        <w:t>-</w:t>
      </w:r>
      <w:r w:rsidRPr="000C6D65">
        <w:rPr>
          <w:b/>
          <w:bCs/>
          <w:lang w:val="en-US" w:eastAsia="zh-CN"/>
        </w:rPr>
        <w:t>antenna dual triplexer n5UL/n5DL/n8DL and n5DL/n8RUL/n8DL architecture is used to derive the requirements. A separate full UL n8 duplexer is available on the main antenna side.</w:t>
      </w:r>
    </w:p>
    <w:p w14:paraId="7E008757" w14:textId="77777777" w:rsidR="008B169D" w:rsidRPr="000C6D65" w:rsidRDefault="008B169D" w:rsidP="008B169D">
      <w:pPr>
        <w:pStyle w:val="ListParagraph"/>
        <w:numPr>
          <w:ilvl w:val="0"/>
          <w:numId w:val="46"/>
        </w:numPr>
        <w:spacing w:after="0"/>
        <w:rPr>
          <w:b/>
          <w:bCs/>
          <w:lang w:val="en-US" w:eastAsia="zh-CN"/>
        </w:rPr>
      </w:pPr>
      <w:r w:rsidRPr="000C6D65">
        <w:rPr>
          <w:b/>
          <w:bCs/>
          <w:lang w:val="en-US" w:eastAsia="zh-CN"/>
        </w:rPr>
        <w:t xml:space="preserve">Delta T/RIB is </w:t>
      </w:r>
      <w:r w:rsidRPr="000C6D65">
        <w:rPr>
          <w:b/>
          <w:bCs/>
          <w:lang w:eastAsia="zh-CN"/>
        </w:rPr>
        <w:t>0.2/0.2dB for n5 and 0.4/0.2dB for n8</w:t>
      </w:r>
    </w:p>
    <w:p w14:paraId="75550FC9" w14:textId="77777777" w:rsidR="008B169D" w:rsidRPr="000C6D65" w:rsidRDefault="008B169D" w:rsidP="008B169D">
      <w:pPr>
        <w:pStyle w:val="ListParagraph"/>
        <w:numPr>
          <w:ilvl w:val="0"/>
          <w:numId w:val="46"/>
        </w:numPr>
        <w:spacing w:after="0"/>
        <w:rPr>
          <w:b/>
          <w:bCs/>
          <w:lang w:val="en-US" w:eastAsia="zh-CN"/>
        </w:rPr>
      </w:pPr>
      <w:r w:rsidRPr="000C6D65">
        <w:rPr>
          <w:b/>
          <w:bCs/>
          <w:lang w:val="en-US" w:eastAsia="zh-CN"/>
        </w:rPr>
        <w:t>An optional signaling solution is designed for the BS and UE to enable both baseline full n8 duplexer UE operation and optional n8R restricted UL filter UE capability.</w:t>
      </w:r>
    </w:p>
    <w:p w14:paraId="5B4B8389" w14:textId="77777777" w:rsidR="008B169D" w:rsidRPr="000C6D65" w:rsidRDefault="008B169D" w:rsidP="008B169D">
      <w:pPr>
        <w:pStyle w:val="ListParagraph"/>
        <w:numPr>
          <w:ilvl w:val="0"/>
          <w:numId w:val="46"/>
        </w:numPr>
        <w:spacing w:after="0"/>
        <w:rPr>
          <w:b/>
          <w:bCs/>
          <w:lang w:val="en-US" w:eastAsia="zh-CN"/>
        </w:rPr>
      </w:pPr>
      <w:r w:rsidRPr="000C6D65">
        <w:rPr>
          <w:b/>
          <w:bCs/>
          <w:lang w:val="en-US" w:eastAsia="zh-CN"/>
        </w:rPr>
        <w:t>The MSD test point and values in Table 5 are used in the study report</w:t>
      </w:r>
    </w:p>
    <w:p w14:paraId="7B01FFCC" w14:textId="77777777" w:rsidR="008B169D" w:rsidRPr="009A46F9" w:rsidRDefault="008B169D" w:rsidP="008B169D">
      <w:pPr>
        <w:pStyle w:val="Caption"/>
        <w:keepNext/>
        <w:jc w:val="center"/>
      </w:pPr>
      <w:r>
        <w:t xml:space="preserve">Table 5: n8R UL cross band MSD in n5 </w:t>
      </w:r>
      <w:r w:rsidRPr="009A46F9">
        <w:t xml:space="preserve">for </w:t>
      </w:r>
      <w:r w:rsidRPr="009A46F9">
        <w:rPr>
          <w:lang w:eastAsia="zh-CN"/>
        </w:rPr>
        <w:t>CA_n</w:t>
      </w:r>
      <w:r>
        <w:rPr>
          <w:lang w:eastAsia="zh-CN"/>
        </w:rPr>
        <w:t>5</w:t>
      </w:r>
      <w:r w:rsidRPr="009A46F9">
        <w:rPr>
          <w:lang w:eastAsia="zh-CN"/>
        </w:rPr>
        <w:t>-n</w:t>
      </w:r>
      <w:r>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646"/>
        <w:gridCol w:w="1143"/>
      </w:tblGrid>
      <w:tr w:rsidR="008B169D" w:rsidRPr="00FD47A1" w14:paraId="1922B196" w14:textId="77777777" w:rsidTr="00F13FC7">
        <w:trPr>
          <w:trHeight w:val="70"/>
          <w:jc w:val="center"/>
        </w:trPr>
        <w:tc>
          <w:tcPr>
            <w:tcW w:w="0" w:type="auto"/>
            <w:vMerge w:val="restart"/>
            <w:vAlign w:val="center"/>
          </w:tcPr>
          <w:p w14:paraId="16BF3DEE"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band</w:t>
            </w:r>
          </w:p>
        </w:tc>
        <w:tc>
          <w:tcPr>
            <w:tcW w:w="0" w:type="auto"/>
            <w:vMerge w:val="restart"/>
            <w:vAlign w:val="center"/>
          </w:tcPr>
          <w:p w14:paraId="41B7A103"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band</w:t>
            </w:r>
          </w:p>
        </w:tc>
        <w:tc>
          <w:tcPr>
            <w:tcW w:w="0" w:type="auto"/>
            <w:vAlign w:val="center"/>
          </w:tcPr>
          <w:p w14:paraId="3CA8C9DB"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F</w:t>
            </w:r>
            <w:r w:rsidRPr="00FD47A1">
              <w:rPr>
                <w:rFonts w:asciiTheme="minorHAnsi" w:eastAsia="MS Mincho" w:hAnsiTheme="minorHAnsi" w:cstheme="minorHAnsi"/>
                <w:b/>
                <w:sz w:val="18"/>
                <w:szCs w:val="18"/>
                <w:vertAlign w:val="subscript"/>
              </w:rPr>
              <w:t>c</w:t>
            </w:r>
          </w:p>
        </w:tc>
        <w:tc>
          <w:tcPr>
            <w:tcW w:w="0" w:type="auto"/>
            <w:vAlign w:val="center"/>
          </w:tcPr>
          <w:p w14:paraId="3254A143"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BW</w:t>
            </w:r>
          </w:p>
        </w:tc>
        <w:tc>
          <w:tcPr>
            <w:tcW w:w="956" w:type="dxa"/>
            <w:vAlign w:val="center"/>
          </w:tcPr>
          <w:p w14:paraId="73BB64D9"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SCS of UL band</w:t>
            </w:r>
          </w:p>
        </w:tc>
        <w:tc>
          <w:tcPr>
            <w:tcW w:w="1542" w:type="dxa"/>
            <w:vAlign w:val="center"/>
          </w:tcPr>
          <w:p w14:paraId="7718CD0B"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RB Allocation</w:t>
            </w:r>
          </w:p>
        </w:tc>
        <w:tc>
          <w:tcPr>
            <w:tcW w:w="761" w:type="dxa"/>
            <w:vAlign w:val="center"/>
          </w:tcPr>
          <w:p w14:paraId="0D7F14B6"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F</w:t>
            </w:r>
            <w:r w:rsidRPr="00FD47A1">
              <w:rPr>
                <w:rFonts w:asciiTheme="minorHAnsi" w:eastAsia="MS Mincho" w:hAnsiTheme="minorHAnsi" w:cstheme="minorHAnsi"/>
                <w:b/>
                <w:sz w:val="18"/>
                <w:szCs w:val="18"/>
                <w:vertAlign w:val="subscript"/>
              </w:rPr>
              <w:t>c</w:t>
            </w:r>
          </w:p>
        </w:tc>
        <w:tc>
          <w:tcPr>
            <w:tcW w:w="0" w:type="auto"/>
            <w:vAlign w:val="center"/>
          </w:tcPr>
          <w:p w14:paraId="5F4A4B61"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BW</w:t>
            </w:r>
          </w:p>
        </w:tc>
        <w:tc>
          <w:tcPr>
            <w:tcW w:w="0" w:type="auto"/>
            <w:vAlign w:val="center"/>
          </w:tcPr>
          <w:p w14:paraId="403AAA18"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MSD</w:t>
            </w:r>
          </w:p>
        </w:tc>
        <w:tc>
          <w:tcPr>
            <w:tcW w:w="0" w:type="auto"/>
            <w:vMerge w:val="restart"/>
            <w:vAlign w:val="center"/>
          </w:tcPr>
          <w:p w14:paraId="259C3D1A"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Cross-band</w:t>
            </w:r>
          </w:p>
          <w:p w14:paraId="75E0D4E0"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Interference</w:t>
            </w:r>
          </w:p>
          <w:p w14:paraId="4D538BB0"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source</w:t>
            </w:r>
          </w:p>
        </w:tc>
      </w:tr>
      <w:tr w:rsidR="008B169D" w:rsidRPr="00FD47A1" w14:paraId="7AF15EBA" w14:textId="77777777" w:rsidTr="00F13FC7">
        <w:trPr>
          <w:trHeight w:val="70"/>
          <w:jc w:val="center"/>
        </w:trPr>
        <w:tc>
          <w:tcPr>
            <w:tcW w:w="0" w:type="auto"/>
            <w:vMerge/>
            <w:vAlign w:val="center"/>
          </w:tcPr>
          <w:p w14:paraId="63038861" w14:textId="77777777" w:rsidR="008B169D" w:rsidRPr="00FD47A1" w:rsidRDefault="008B169D" w:rsidP="00F13FC7">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1993D69E" w14:textId="77777777" w:rsidR="008B169D" w:rsidRPr="00FD47A1" w:rsidRDefault="008B169D" w:rsidP="00F13FC7">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579D3C05"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461476BD"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956" w:type="dxa"/>
            <w:vAlign w:val="center"/>
          </w:tcPr>
          <w:p w14:paraId="1A1C1238"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(kHz)</w:t>
            </w:r>
          </w:p>
        </w:tc>
        <w:tc>
          <w:tcPr>
            <w:tcW w:w="1542" w:type="dxa"/>
            <w:vAlign w:val="center"/>
          </w:tcPr>
          <w:p w14:paraId="41F3B4DA"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L</w:t>
            </w:r>
            <w:r w:rsidRPr="00FD47A1">
              <w:rPr>
                <w:rFonts w:asciiTheme="minorHAnsi" w:eastAsia="MS Mincho" w:hAnsiTheme="minorHAnsi" w:cstheme="minorHAnsi"/>
                <w:b/>
                <w:sz w:val="18"/>
                <w:szCs w:val="18"/>
                <w:vertAlign w:val="subscript"/>
              </w:rPr>
              <w:t>CRB</w:t>
            </w:r>
          </w:p>
        </w:tc>
        <w:tc>
          <w:tcPr>
            <w:tcW w:w="761" w:type="dxa"/>
            <w:vAlign w:val="center"/>
          </w:tcPr>
          <w:p w14:paraId="3D6DE61D"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3C21B4FC"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74290834"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(dB)</w:t>
            </w:r>
          </w:p>
        </w:tc>
        <w:tc>
          <w:tcPr>
            <w:tcW w:w="0" w:type="auto"/>
            <w:vMerge/>
            <w:vAlign w:val="center"/>
          </w:tcPr>
          <w:p w14:paraId="652C98DE" w14:textId="77777777" w:rsidR="008B169D" w:rsidRPr="00FD47A1" w:rsidRDefault="008B169D" w:rsidP="00F13FC7">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8B169D" w:rsidRPr="00FD47A1" w14:paraId="5EC4A535" w14:textId="77777777" w:rsidTr="00F13FC7">
        <w:trPr>
          <w:trHeight w:val="70"/>
          <w:jc w:val="center"/>
        </w:trPr>
        <w:tc>
          <w:tcPr>
            <w:tcW w:w="0" w:type="auto"/>
            <w:vAlign w:val="center"/>
          </w:tcPr>
          <w:p w14:paraId="18CBFCDC"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n8</w:t>
            </w:r>
          </w:p>
        </w:tc>
        <w:tc>
          <w:tcPr>
            <w:tcW w:w="0" w:type="auto"/>
            <w:vAlign w:val="center"/>
          </w:tcPr>
          <w:p w14:paraId="64B03DFD"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n5</w:t>
            </w:r>
          </w:p>
        </w:tc>
        <w:tc>
          <w:tcPr>
            <w:tcW w:w="0" w:type="auto"/>
            <w:vAlign w:val="center"/>
          </w:tcPr>
          <w:p w14:paraId="58470A58"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909</w:t>
            </w:r>
          </w:p>
        </w:tc>
        <w:tc>
          <w:tcPr>
            <w:tcW w:w="0" w:type="auto"/>
            <w:noWrap/>
            <w:vAlign w:val="center"/>
          </w:tcPr>
          <w:p w14:paraId="3864C057"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w:t>
            </w:r>
            <w:r w:rsidRPr="00FD47A1">
              <w:rPr>
                <w:rFonts w:asciiTheme="minorHAnsi" w:eastAsia="MS Mincho" w:hAnsiTheme="minorHAnsi" w:cstheme="minorHAnsi"/>
                <w:bCs/>
                <w:sz w:val="18"/>
                <w:szCs w:val="18"/>
                <w:lang w:eastAsia="zh-CN"/>
              </w:rPr>
              <w:t>0</w:t>
            </w:r>
          </w:p>
        </w:tc>
        <w:tc>
          <w:tcPr>
            <w:tcW w:w="956" w:type="dxa"/>
            <w:vAlign w:val="center"/>
          </w:tcPr>
          <w:p w14:paraId="0C339270"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15</w:t>
            </w:r>
          </w:p>
        </w:tc>
        <w:tc>
          <w:tcPr>
            <w:tcW w:w="1542" w:type="dxa"/>
            <w:noWrap/>
            <w:vAlign w:val="center"/>
          </w:tcPr>
          <w:p w14:paraId="31859B72"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FD47A1">
              <w:rPr>
                <w:rFonts w:asciiTheme="minorHAnsi" w:eastAsia="MS Mincho" w:hAnsiTheme="minorHAnsi" w:cstheme="minorHAnsi"/>
                <w:bCs/>
                <w:sz w:val="18"/>
                <w:szCs w:val="18"/>
                <w:lang w:eastAsia="zh-CN"/>
              </w:rPr>
              <w:t xml:space="preserve"> (</w:t>
            </w:r>
            <w:proofErr w:type="spellStart"/>
            <w:r w:rsidRPr="00FD47A1">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FD47A1">
              <w:rPr>
                <w:rFonts w:asciiTheme="minorHAnsi" w:eastAsia="MS Mincho" w:hAnsiTheme="minorHAnsi" w:cstheme="minorHAnsi"/>
                <w:bCs/>
                <w:sz w:val="18"/>
                <w:szCs w:val="18"/>
                <w:lang w:eastAsia="zh-CN"/>
              </w:rPr>
              <w:t>start</w:t>
            </w:r>
            <w:proofErr w:type="spellEnd"/>
            <w:r w:rsidRPr="00FD47A1">
              <w:rPr>
                <w:rFonts w:asciiTheme="minorHAnsi" w:eastAsia="MS Mincho" w:hAnsiTheme="minorHAnsi" w:cstheme="minorHAnsi"/>
                <w:bCs/>
                <w:sz w:val="18"/>
                <w:szCs w:val="18"/>
                <w:lang w:eastAsia="zh-CN"/>
              </w:rPr>
              <w:t>=0)</w:t>
            </w:r>
          </w:p>
        </w:tc>
        <w:tc>
          <w:tcPr>
            <w:tcW w:w="761" w:type="dxa"/>
            <w:vAlign w:val="center"/>
          </w:tcPr>
          <w:p w14:paraId="6DA92633" w14:textId="77777777" w:rsidR="008B169D" w:rsidRPr="00FD47A1" w:rsidRDefault="008B169D" w:rsidP="00F13FC7">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0C6D65">
              <w:rPr>
                <w:rFonts w:asciiTheme="minorHAnsi" w:eastAsia="MS Mincho" w:hAnsiTheme="minorHAnsi" w:cstheme="minorHAnsi"/>
                <w:sz w:val="18"/>
                <w:szCs w:val="18"/>
                <w:lang w:eastAsia="zh-CN"/>
              </w:rPr>
              <w:t>877.5</w:t>
            </w:r>
          </w:p>
        </w:tc>
        <w:tc>
          <w:tcPr>
            <w:tcW w:w="0" w:type="auto"/>
            <w:noWrap/>
            <w:vAlign w:val="center"/>
          </w:tcPr>
          <w:p w14:paraId="0D2B5ECD" w14:textId="77777777" w:rsidR="008B169D" w:rsidRPr="00752495" w:rsidRDefault="008B169D" w:rsidP="00F13FC7">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noWrap/>
            <w:vAlign w:val="center"/>
          </w:tcPr>
          <w:p w14:paraId="53E0A415"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[12.3]</w:t>
            </w:r>
          </w:p>
        </w:tc>
        <w:tc>
          <w:tcPr>
            <w:tcW w:w="0" w:type="auto"/>
            <w:vAlign w:val="center"/>
          </w:tcPr>
          <w:p w14:paraId="6C0389A6" w14:textId="77777777" w:rsidR="008B169D" w:rsidRPr="00FD47A1" w:rsidRDefault="008B169D"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ACLR2</w:t>
            </w:r>
          </w:p>
        </w:tc>
      </w:tr>
    </w:tbl>
    <w:p w14:paraId="03D6921F" w14:textId="77777777" w:rsidR="00F10F97" w:rsidRDefault="007321E3" w:rsidP="00C8525F">
      <w:pPr>
        <w:pStyle w:val="Heading1"/>
        <w:numPr>
          <w:ilvl w:val="0"/>
          <w:numId w:val="0"/>
        </w:numPr>
        <w:jc w:val="both"/>
      </w:pPr>
      <w:r>
        <w:t>R</w:t>
      </w:r>
      <w:r w:rsidR="00F10F97">
        <w:t>eferences</w:t>
      </w:r>
    </w:p>
    <w:p w14:paraId="1F8F73A5" w14:textId="43C4AFA6" w:rsidR="0075175C" w:rsidRDefault="00F634ED" w:rsidP="000732FA">
      <w:pPr>
        <w:pStyle w:val="ListParagraph"/>
        <w:widowControl w:val="0"/>
        <w:numPr>
          <w:ilvl w:val="0"/>
          <w:numId w:val="11"/>
        </w:numPr>
        <w:snapToGrid w:val="0"/>
      </w:pPr>
      <w:r w:rsidRPr="00F634ED">
        <w:t>R4-2220507 WF on UE architecture and other aspects for CA_n5-n8</w:t>
      </w:r>
      <w:r>
        <w:t>,</w:t>
      </w:r>
      <w:r w:rsidRPr="00F634ED">
        <w:t xml:space="preserve"> Qualcomm</w:t>
      </w:r>
      <w:r w:rsidR="000732FA" w:rsidRPr="000732FA">
        <w:t>,</w:t>
      </w:r>
      <w:r w:rsidR="000732FA">
        <w:t xml:space="preserve"> </w:t>
      </w:r>
      <w:r w:rsidR="007E611C">
        <w:t>RAN4#105</w:t>
      </w:r>
    </w:p>
    <w:p w14:paraId="6B935130" w14:textId="486D2770" w:rsidR="00F634ED" w:rsidRDefault="00F634ED" w:rsidP="00F634ED">
      <w:pPr>
        <w:pStyle w:val="ListParagraph"/>
        <w:widowControl w:val="0"/>
        <w:numPr>
          <w:ilvl w:val="0"/>
          <w:numId w:val="11"/>
        </w:numPr>
        <w:snapToGrid w:val="0"/>
      </w:pPr>
      <w:r w:rsidRPr="00F634ED">
        <w:t>R4-2218388 Blocking and de-sense issues with n8 UL for CA_n5-n8 in both 1UL and 2UL configurations</w:t>
      </w:r>
      <w:r>
        <w:t>, Skyworks Solutions</w:t>
      </w:r>
      <w:r w:rsidR="00B177F3">
        <w:t>,</w:t>
      </w:r>
      <w:r>
        <w:t xml:space="preserve"> Inc., RAN4#105</w:t>
      </w:r>
    </w:p>
    <w:sectPr w:rsidR="00F634ED"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0E461" w14:textId="77777777" w:rsidR="00A41E53" w:rsidRDefault="00A41E53">
      <w:r>
        <w:separator/>
      </w:r>
    </w:p>
  </w:endnote>
  <w:endnote w:type="continuationSeparator" w:id="0">
    <w:p w14:paraId="489022D8" w14:textId="77777777" w:rsidR="00A41E53" w:rsidRDefault="00A4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C1417D" w:rsidRDefault="00C141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B4927" w14:textId="77777777" w:rsidR="00A41E53" w:rsidRDefault="00A41E53">
      <w:r>
        <w:separator/>
      </w:r>
    </w:p>
  </w:footnote>
  <w:footnote w:type="continuationSeparator" w:id="0">
    <w:p w14:paraId="725628DC" w14:textId="77777777" w:rsidR="00A41E53" w:rsidRDefault="00A41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5D05AC"/>
    <w:multiLevelType w:val="hybridMultilevel"/>
    <w:tmpl w:val="85A6B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65489"/>
    <w:multiLevelType w:val="hybridMultilevel"/>
    <w:tmpl w:val="98987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EF6D60"/>
    <w:multiLevelType w:val="hybridMultilevel"/>
    <w:tmpl w:val="90A812B0"/>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C22D04"/>
    <w:multiLevelType w:val="multilevel"/>
    <w:tmpl w:val="17C22D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067207"/>
    <w:multiLevelType w:val="hybridMultilevel"/>
    <w:tmpl w:val="AFBAECE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1D487E8B"/>
    <w:multiLevelType w:val="hybridMultilevel"/>
    <w:tmpl w:val="C6540C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C761FC"/>
    <w:multiLevelType w:val="hybridMultilevel"/>
    <w:tmpl w:val="91DE66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C45952"/>
    <w:multiLevelType w:val="hybridMultilevel"/>
    <w:tmpl w:val="CDAA9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1E2F14"/>
    <w:multiLevelType w:val="hybridMultilevel"/>
    <w:tmpl w:val="8804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17327"/>
    <w:multiLevelType w:val="hybridMultilevel"/>
    <w:tmpl w:val="DDB064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5178BB"/>
    <w:multiLevelType w:val="hybridMultilevel"/>
    <w:tmpl w:val="FD206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3A1D28"/>
    <w:multiLevelType w:val="hybridMultilevel"/>
    <w:tmpl w:val="646A9872"/>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2"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2A56B4"/>
    <w:multiLevelType w:val="hybridMultilevel"/>
    <w:tmpl w:val="1FB60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A3685B"/>
    <w:multiLevelType w:val="hybridMultilevel"/>
    <w:tmpl w:val="1FC2C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8278F5"/>
    <w:multiLevelType w:val="hybridMultilevel"/>
    <w:tmpl w:val="5074CB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5A691F"/>
    <w:multiLevelType w:val="hybridMultilevel"/>
    <w:tmpl w:val="52F2690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0"/>
  </w:num>
  <w:num w:numId="3">
    <w:abstractNumId w:val="24"/>
  </w:num>
  <w:num w:numId="4">
    <w:abstractNumId w:val="44"/>
  </w:num>
  <w:num w:numId="5">
    <w:abstractNumId w:val="19"/>
  </w:num>
  <w:num w:numId="6">
    <w:abstractNumId w:val="6"/>
  </w:num>
  <w:num w:numId="7">
    <w:abstractNumId w:val="25"/>
  </w:num>
  <w:num w:numId="8">
    <w:abstractNumId w:val="41"/>
  </w:num>
  <w:num w:numId="9">
    <w:abstractNumId w:val="42"/>
  </w:num>
  <w:num w:numId="10">
    <w:abstractNumId w:val="5"/>
  </w:num>
  <w:num w:numId="11">
    <w:abstractNumId w:val="15"/>
  </w:num>
  <w:num w:numId="12">
    <w:abstractNumId w:val="43"/>
  </w:num>
  <w:num w:numId="13">
    <w:abstractNumId w:val="26"/>
  </w:num>
  <w:num w:numId="14">
    <w:abstractNumId w:val="38"/>
  </w:num>
  <w:num w:numId="15">
    <w:abstractNumId w:val="21"/>
  </w:num>
  <w:num w:numId="16">
    <w:abstractNumId w:val="45"/>
  </w:num>
  <w:num w:numId="17">
    <w:abstractNumId w:val="13"/>
  </w:num>
  <w:num w:numId="18">
    <w:abstractNumId w:val="23"/>
  </w:num>
  <w:num w:numId="19">
    <w:abstractNumId w:val="2"/>
  </w:num>
  <w:num w:numId="20">
    <w:abstractNumId w:val="7"/>
  </w:num>
  <w:num w:numId="21">
    <w:abstractNumId w:val="32"/>
  </w:num>
  <w:num w:numId="22">
    <w:abstractNumId w:val="27"/>
  </w:num>
  <w:num w:numId="23">
    <w:abstractNumId w:val="14"/>
  </w:num>
  <w:num w:numId="24">
    <w:abstractNumId w:val="30"/>
  </w:num>
  <w:num w:numId="25">
    <w:abstractNumId w:val="36"/>
  </w:num>
  <w:num w:numId="26">
    <w:abstractNumId w:val="0"/>
  </w:num>
  <w:num w:numId="27">
    <w:abstractNumId w:val="35"/>
  </w:num>
  <w:num w:numId="28">
    <w:abstractNumId w:val="39"/>
  </w:num>
  <w:num w:numId="29">
    <w:abstractNumId w:val="8"/>
  </w:num>
  <w:num w:numId="30">
    <w:abstractNumId w:val="18"/>
  </w:num>
  <w:num w:numId="31">
    <w:abstractNumId w:val="12"/>
  </w:num>
  <w:num w:numId="32">
    <w:abstractNumId w:val="29"/>
  </w:num>
  <w:num w:numId="33">
    <w:abstractNumId w:val="34"/>
  </w:num>
  <w:num w:numId="34">
    <w:abstractNumId w:val="9"/>
  </w:num>
  <w:num w:numId="35">
    <w:abstractNumId w:val="37"/>
  </w:num>
  <w:num w:numId="36">
    <w:abstractNumId w:val="17"/>
  </w:num>
  <w:num w:numId="37">
    <w:abstractNumId w:val="33"/>
  </w:num>
  <w:num w:numId="38">
    <w:abstractNumId w:val="3"/>
  </w:num>
  <w:num w:numId="39">
    <w:abstractNumId w:val="11"/>
  </w:num>
  <w:num w:numId="40">
    <w:abstractNumId w:val="31"/>
  </w:num>
  <w:num w:numId="41">
    <w:abstractNumId w:val="4"/>
  </w:num>
  <w:num w:numId="42">
    <w:abstractNumId w:val="22"/>
  </w:num>
  <w:num w:numId="43">
    <w:abstractNumId w:val="1"/>
  </w:num>
  <w:num w:numId="44">
    <w:abstractNumId w:val="16"/>
  </w:num>
  <w:num w:numId="45">
    <w:abstractNumId w:val="28"/>
  </w:num>
  <w:num w:numId="46">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D65"/>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0F7"/>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391"/>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6E12"/>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62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26C"/>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FA"/>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E6C"/>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0D"/>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706"/>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A72"/>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716"/>
    <w:rsid w:val="005D59BB"/>
    <w:rsid w:val="005D5DDB"/>
    <w:rsid w:val="005D6251"/>
    <w:rsid w:val="005D6542"/>
    <w:rsid w:val="005D68BC"/>
    <w:rsid w:val="005D6CA2"/>
    <w:rsid w:val="005D70A6"/>
    <w:rsid w:val="005D725D"/>
    <w:rsid w:val="005D7343"/>
    <w:rsid w:val="005D759B"/>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A63"/>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3D3"/>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5EA"/>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263"/>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485"/>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A4"/>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7AB"/>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9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69D"/>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52B"/>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981"/>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1E53"/>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2AD"/>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7F3"/>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417D"/>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7"/>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6545"/>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20C"/>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D82"/>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4EA3"/>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D7FCC"/>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4ED"/>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5E"/>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0661905">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2550848">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4724641">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559663">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5</Pages>
  <Words>2490</Words>
  <Characters>14198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16655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2023-02-16T23:36:00Z</dcterms:created>
  <dcterms:modified xsi:type="dcterms:W3CDTF">2023-02-17T21:35:00Z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